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9551" w:type="dxa"/>
        <w:tblInd w:w="-572" w:type="dxa"/>
        <w:tblLayout w:type="fixed"/>
        <w:tblLook w:val="0000" w:firstRow="0" w:lastRow="0" w:firstColumn="0" w:lastColumn="0" w:noHBand="0" w:noVBand="0"/>
      </w:tblPr>
      <w:tblGrid>
        <w:gridCol w:w="541"/>
        <w:gridCol w:w="2025"/>
        <w:gridCol w:w="4101"/>
        <w:gridCol w:w="2884"/>
      </w:tblGrid>
      <w:tr w:rsidR="00CC19AB" w:rsidTr="00CC19AB">
        <w:tc>
          <w:tcPr>
            <w:tcW w:w="541" w:type="dxa"/>
            <w:tcBorders>
              <w:top w:val="single" w:sz="4" w:space="0" w:color="000000"/>
              <w:left w:val="single" w:sz="4" w:space="0" w:color="000000"/>
              <w:bottom w:val="single" w:sz="4" w:space="0" w:color="000000"/>
            </w:tcBorders>
            <w:shd w:val="clear" w:color="auto" w:fill="auto"/>
          </w:tcPr>
          <w:p w:rsidR="00CC19AB" w:rsidRDefault="00CC19AB" w:rsidP="00BD3657">
            <w:pPr>
              <w:jc w:val="center"/>
              <w:rPr>
                <w:sz w:val="20"/>
                <w:szCs w:val="20"/>
              </w:rPr>
            </w:pPr>
            <w:r>
              <w:rPr>
                <w:sz w:val="20"/>
                <w:szCs w:val="20"/>
              </w:rPr>
              <w:t>№ п/п</w:t>
            </w:r>
          </w:p>
        </w:tc>
        <w:tc>
          <w:tcPr>
            <w:tcW w:w="2025" w:type="dxa"/>
            <w:tcBorders>
              <w:top w:val="single" w:sz="4" w:space="0" w:color="000000"/>
              <w:left w:val="single" w:sz="4" w:space="0" w:color="000000"/>
              <w:bottom w:val="single" w:sz="4" w:space="0" w:color="000000"/>
            </w:tcBorders>
            <w:shd w:val="clear" w:color="auto" w:fill="auto"/>
          </w:tcPr>
          <w:p w:rsidR="00CC19AB" w:rsidRDefault="00CC19AB" w:rsidP="00BD3657">
            <w:pPr>
              <w:jc w:val="center"/>
              <w:rPr>
                <w:sz w:val="20"/>
                <w:szCs w:val="20"/>
              </w:rPr>
            </w:pPr>
            <w:r>
              <w:rPr>
                <w:sz w:val="20"/>
                <w:szCs w:val="20"/>
              </w:rPr>
              <w:t>Наименование товара</w:t>
            </w: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CC19AB" w:rsidRDefault="00CC19AB" w:rsidP="00BD3657">
            <w:pPr>
              <w:jc w:val="center"/>
            </w:pPr>
            <w:r>
              <w:rPr>
                <w:bCs/>
                <w:sz w:val="20"/>
                <w:szCs w:val="20"/>
              </w:rPr>
              <w:t>Наименование показателя, технического, функционального параметра, ед. изм. Показателя</w:t>
            </w:r>
          </w:p>
        </w:tc>
      </w:tr>
      <w:tr w:rsidR="00CC19AB" w:rsidTr="00E97D06">
        <w:trPr>
          <w:trHeight w:val="268"/>
        </w:trPr>
        <w:tc>
          <w:tcPr>
            <w:tcW w:w="541" w:type="dxa"/>
            <w:vMerge w:val="restart"/>
            <w:tcBorders>
              <w:top w:val="single" w:sz="4" w:space="0" w:color="000000"/>
              <w:left w:val="single" w:sz="4" w:space="0" w:color="000000"/>
              <w:bottom w:val="single" w:sz="4" w:space="0" w:color="000000"/>
            </w:tcBorders>
            <w:shd w:val="clear" w:color="auto" w:fill="auto"/>
          </w:tcPr>
          <w:p w:rsidR="00CC19AB" w:rsidRDefault="00CC19AB" w:rsidP="00BD3657">
            <w:pPr>
              <w:spacing w:before="20" w:after="20"/>
              <w:ind w:left="30" w:right="30"/>
              <w:jc w:val="center"/>
              <w:rPr>
                <w:sz w:val="20"/>
                <w:szCs w:val="20"/>
              </w:rPr>
            </w:pPr>
            <w:r>
              <w:rPr>
                <w:sz w:val="20"/>
                <w:szCs w:val="20"/>
              </w:rPr>
              <w:t>1</w:t>
            </w:r>
          </w:p>
        </w:tc>
        <w:tc>
          <w:tcPr>
            <w:tcW w:w="2025" w:type="dxa"/>
            <w:vMerge w:val="restart"/>
            <w:tcBorders>
              <w:top w:val="single" w:sz="4" w:space="0" w:color="000000"/>
              <w:left w:val="single" w:sz="4" w:space="0" w:color="000000"/>
              <w:bottom w:val="single" w:sz="4" w:space="0" w:color="000000"/>
            </w:tcBorders>
            <w:shd w:val="clear" w:color="auto" w:fill="auto"/>
          </w:tcPr>
          <w:p w:rsidR="00CC19AB" w:rsidRDefault="00CC19AB" w:rsidP="003158C7">
            <w:pPr>
              <w:snapToGrid w:val="0"/>
              <w:ind w:firstLine="34"/>
              <w:contextualSpacing/>
              <w:rPr>
                <w:sz w:val="20"/>
                <w:szCs w:val="20"/>
              </w:rPr>
            </w:pPr>
            <w:r>
              <w:rPr>
                <w:sz w:val="20"/>
                <w:szCs w:val="20"/>
              </w:rPr>
              <w:t>Детский игровой комплекс</w:t>
            </w:r>
          </w:p>
          <w:p w:rsidR="00CC19AB" w:rsidRDefault="00E97D06" w:rsidP="00A826B0">
            <w:pPr>
              <w:rPr>
                <w:sz w:val="20"/>
                <w:szCs w:val="20"/>
              </w:rPr>
            </w:pPr>
            <w:r>
              <w:rPr>
                <w:noProof/>
                <w:lang w:eastAsia="ru-RU"/>
              </w:rPr>
              <w:drawing>
                <wp:inline distT="0" distB="0" distL="0" distR="0" wp14:anchorId="29D58CFE" wp14:editId="008EC571">
                  <wp:extent cx="1160891" cy="1120393"/>
                  <wp:effectExtent l="0" t="0" r="1270" b="3810"/>
                  <wp:docPr id="814805" name="Рисунок 6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4805" name="Рисунок 607"/>
                          <pic:cNvPicPr>
                            <a:picLocks noChangeAspect="1" noChangeArrowheads="1"/>
                          </pic:cNvPicPr>
                        </pic:nvPicPr>
                        <pic:blipFill>
                          <a:blip r:embed="rId4"/>
                          <a:stretch/>
                        </pic:blipFill>
                        <pic:spPr bwMode="auto">
                          <a:xfrm>
                            <a:off x="0" y="0"/>
                            <a:ext cx="1186415" cy="1145027"/>
                          </a:xfrm>
                          <a:prstGeom prst="rect">
                            <a:avLst/>
                          </a:prstGeom>
                          <a:noFill/>
                          <a:ln>
                            <a:noFill/>
                          </a:ln>
                        </pic:spPr>
                      </pic:pic>
                    </a:graphicData>
                  </a:graphic>
                </wp:inline>
              </w:drawing>
            </w: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CC19AB" w:rsidRPr="003158C7" w:rsidRDefault="00CC19AB" w:rsidP="00625859">
            <w:pPr>
              <w:ind w:firstLine="142"/>
              <w:rPr>
                <w:sz w:val="20"/>
                <w:szCs w:val="20"/>
              </w:rPr>
            </w:pPr>
            <w:r>
              <w:rPr>
                <w:sz w:val="20"/>
                <w:szCs w:val="20"/>
              </w:rPr>
              <w:t xml:space="preserve"> </w:t>
            </w:r>
          </w:p>
        </w:tc>
      </w:tr>
      <w:tr w:rsidR="00CC19AB" w:rsidTr="00CC19AB">
        <w:trPr>
          <w:trHeight w:val="268"/>
        </w:trPr>
        <w:tc>
          <w:tcPr>
            <w:tcW w:w="541" w:type="dxa"/>
            <w:vMerge/>
            <w:tcBorders>
              <w:top w:val="single" w:sz="4" w:space="0" w:color="000000"/>
              <w:left w:val="single" w:sz="4" w:space="0" w:color="000000"/>
              <w:bottom w:val="single" w:sz="4" w:space="0" w:color="000000"/>
            </w:tcBorders>
            <w:shd w:val="clear" w:color="auto" w:fill="auto"/>
          </w:tcPr>
          <w:p w:rsidR="00CC19AB" w:rsidRDefault="00CC19AB"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CC19AB" w:rsidRDefault="00CC19AB" w:rsidP="00BD3657">
            <w:pPr>
              <w:snapToGrid w:val="0"/>
              <w:rPr>
                <w:sz w:val="20"/>
                <w:szCs w:val="20"/>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CC19AB" w:rsidRPr="003158C7" w:rsidRDefault="00CC19AB" w:rsidP="004E2466">
            <w:pPr>
              <w:snapToGrid w:val="0"/>
              <w:ind w:firstLine="34"/>
              <w:contextualSpacing/>
              <w:jc w:val="center"/>
              <w:rPr>
                <w:sz w:val="20"/>
                <w:szCs w:val="20"/>
              </w:rPr>
            </w:pPr>
            <w:r>
              <w:rPr>
                <w:sz w:val="20"/>
                <w:szCs w:val="20"/>
              </w:rPr>
              <w:t>Внешние размеры</w:t>
            </w:r>
            <w:r w:rsidR="004E2466">
              <w:rPr>
                <w:sz w:val="20"/>
                <w:szCs w:val="20"/>
              </w:rPr>
              <w:t xml:space="preserve"> (в статичном положении)</w:t>
            </w:r>
          </w:p>
        </w:tc>
      </w:tr>
      <w:tr w:rsidR="00CC19AB" w:rsidTr="00CC19AB">
        <w:trPr>
          <w:trHeight w:val="272"/>
        </w:trPr>
        <w:tc>
          <w:tcPr>
            <w:tcW w:w="541" w:type="dxa"/>
            <w:vMerge/>
            <w:tcBorders>
              <w:top w:val="single" w:sz="4" w:space="0" w:color="000000"/>
              <w:left w:val="single" w:sz="4" w:space="0" w:color="000000"/>
              <w:bottom w:val="single" w:sz="4" w:space="0" w:color="000000"/>
            </w:tcBorders>
            <w:shd w:val="clear" w:color="auto" w:fill="auto"/>
          </w:tcPr>
          <w:p w:rsidR="00CC19AB" w:rsidRDefault="00CC19AB"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CC19AB" w:rsidRDefault="00CC19AB" w:rsidP="00BD3657">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CC19AB" w:rsidRPr="00625859" w:rsidRDefault="00CC19AB" w:rsidP="003158C7">
            <w:pPr>
              <w:snapToGrid w:val="0"/>
              <w:ind w:firstLine="34"/>
              <w:contextualSpacing/>
              <w:rPr>
                <w:sz w:val="20"/>
                <w:szCs w:val="20"/>
                <w:lang w:val="en-US"/>
              </w:rPr>
            </w:pPr>
            <w:r>
              <w:rPr>
                <w:sz w:val="20"/>
                <w:szCs w:val="20"/>
              </w:rPr>
              <w:t>Длина, ±</w:t>
            </w:r>
            <w:r>
              <w:rPr>
                <w:sz w:val="20"/>
                <w:szCs w:val="20"/>
                <w:lang w:val="en-US"/>
              </w:rPr>
              <w:t xml:space="preserve">20 </w:t>
            </w:r>
            <w:r>
              <w:rPr>
                <w:sz w:val="20"/>
                <w:szCs w:val="20"/>
              </w:rPr>
              <w:t>мм</w:t>
            </w:r>
            <w:r>
              <w:rPr>
                <w:sz w:val="20"/>
                <w:szCs w:val="20"/>
                <w:lang w:val="en-US"/>
              </w:rPr>
              <w:t xml:space="preserve"> </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CC19AB" w:rsidRPr="003158C7" w:rsidRDefault="00CC19AB" w:rsidP="00625859">
            <w:pPr>
              <w:snapToGrid w:val="0"/>
              <w:ind w:firstLine="34"/>
              <w:contextualSpacing/>
              <w:jc w:val="center"/>
              <w:rPr>
                <w:sz w:val="20"/>
                <w:szCs w:val="20"/>
              </w:rPr>
            </w:pPr>
            <w:r>
              <w:rPr>
                <w:sz w:val="20"/>
                <w:szCs w:val="20"/>
              </w:rPr>
              <w:t>1067</w:t>
            </w:r>
          </w:p>
        </w:tc>
      </w:tr>
      <w:tr w:rsidR="00CC19AB" w:rsidTr="00CC19AB">
        <w:trPr>
          <w:trHeight w:val="200"/>
        </w:trPr>
        <w:tc>
          <w:tcPr>
            <w:tcW w:w="541" w:type="dxa"/>
            <w:vMerge/>
            <w:tcBorders>
              <w:top w:val="single" w:sz="4" w:space="0" w:color="000000"/>
              <w:left w:val="single" w:sz="4" w:space="0" w:color="000000"/>
              <w:bottom w:val="single" w:sz="4" w:space="0" w:color="000000"/>
            </w:tcBorders>
            <w:shd w:val="clear" w:color="auto" w:fill="auto"/>
          </w:tcPr>
          <w:p w:rsidR="00CC19AB" w:rsidRDefault="00CC19AB"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CC19AB" w:rsidRDefault="00CC19AB" w:rsidP="00BD3657">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CC19AB" w:rsidRPr="003158C7" w:rsidRDefault="00CC19AB" w:rsidP="003158C7">
            <w:pPr>
              <w:snapToGrid w:val="0"/>
              <w:ind w:firstLine="34"/>
              <w:contextualSpacing/>
              <w:rPr>
                <w:sz w:val="20"/>
                <w:szCs w:val="20"/>
              </w:rPr>
            </w:pPr>
            <w:r>
              <w:rPr>
                <w:sz w:val="20"/>
                <w:szCs w:val="20"/>
              </w:rPr>
              <w:t>Ширина, ±</w:t>
            </w:r>
            <w:r>
              <w:rPr>
                <w:sz w:val="20"/>
                <w:szCs w:val="20"/>
                <w:lang w:val="en-US"/>
              </w:rPr>
              <w:t xml:space="preserve">20 </w:t>
            </w:r>
            <w:r>
              <w:rPr>
                <w:sz w:val="20"/>
                <w:szCs w:val="20"/>
              </w:rPr>
              <w:t>мм</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CC19AB" w:rsidRPr="003158C7" w:rsidRDefault="00CC19AB" w:rsidP="00625859">
            <w:pPr>
              <w:snapToGrid w:val="0"/>
              <w:ind w:firstLine="34"/>
              <w:contextualSpacing/>
              <w:jc w:val="center"/>
              <w:rPr>
                <w:sz w:val="20"/>
                <w:szCs w:val="20"/>
              </w:rPr>
            </w:pPr>
            <w:r>
              <w:rPr>
                <w:sz w:val="20"/>
                <w:szCs w:val="20"/>
              </w:rPr>
              <w:t>936</w:t>
            </w:r>
          </w:p>
        </w:tc>
      </w:tr>
      <w:tr w:rsidR="00CC19AB" w:rsidTr="00CC19AB">
        <w:trPr>
          <w:trHeight w:val="245"/>
        </w:trPr>
        <w:tc>
          <w:tcPr>
            <w:tcW w:w="541" w:type="dxa"/>
            <w:vMerge/>
            <w:tcBorders>
              <w:top w:val="single" w:sz="4" w:space="0" w:color="000000"/>
              <w:left w:val="single" w:sz="4" w:space="0" w:color="000000"/>
              <w:bottom w:val="single" w:sz="4" w:space="0" w:color="000000"/>
            </w:tcBorders>
            <w:shd w:val="clear" w:color="auto" w:fill="auto"/>
          </w:tcPr>
          <w:p w:rsidR="00CC19AB" w:rsidRDefault="00CC19AB"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CC19AB" w:rsidRDefault="00CC19AB" w:rsidP="00BD3657">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CC19AB" w:rsidRPr="003158C7" w:rsidRDefault="00CC19AB" w:rsidP="003158C7">
            <w:pPr>
              <w:snapToGrid w:val="0"/>
              <w:ind w:firstLine="34"/>
              <w:contextualSpacing/>
              <w:rPr>
                <w:sz w:val="20"/>
                <w:szCs w:val="20"/>
              </w:rPr>
            </w:pPr>
            <w:r>
              <w:rPr>
                <w:sz w:val="20"/>
                <w:szCs w:val="20"/>
              </w:rPr>
              <w:t>Высота, ±</w:t>
            </w:r>
            <w:r>
              <w:rPr>
                <w:sz w:val="20"/>
                <w:szCs w:val="20"/>
                <w:lang w:val="en-US"/>
              </w:rPr>
              <w:t xml:space="preserve">20 </w:t>
            </w:r>
            <w:r>
              <w:rPr>
                <w:sz w:val="20"/>
                <w:szCs w:val="20"/>
              </w:rPr>
              <w:t>мм</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CC19AB" w:rsidRPr="003158C7" w:rsidRDefault="00CC19AB" w:rsidP="00625859">
            <w:pPr>
              <w:snapToGrid w:val="0"/>
              <w:ind w:firstLine="34"/>
              <w:contextualSpacing/>
              <w:jc w:val="center"/>
              <w:rPr>
                <w:sz w:val="20"/>
                <w:szCs w:val="20"/>
              </w:rPr>
            </w:pPr>
            <w:r>
              <w:rPr>
                <w:sz w:val="20"/>
                <w:szCs w:val="20"/>
              </w:rPr>
              <w:t>650</w:t>
            </w:r>
          </w:p>
        </w:tc>
      </w:tr>
      <w:tr w:rsidR="00CC19AB" w:rsidTr="00CC19AB">
        <w:trPr>
          <w:trHeight w:val="180"/>
        </w:trPr>
        <w:tc>
          <w:tcPr>
            <w:tcW w:w="541" w:type="dxa"/>
            <w:vMerge/>
            <w:tcBorders>
              <w:top w:val="single" w:sz="4" w:space="0" w:color="000000"/>
              <w:left w:val="single" w:sz="4" w:space="0" w:color="000000"/>
              <w:bottom w:val="single" w:sz="4" w:space="0" w:color="000000"/>
            </w:tcBorders>
            <w:shd w:val="clear" w:color="auto" w:fill="auto"/>
          </w:tcPr>
          <w:p w:rsidR="00CC19AB" w:rsidRDefault="00CC19AB"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CC19AB" w:rsidRDefault="00CC19AB" w:rsidP="00BD3657">
            <w:pPr>
              <w:snapToGrid w:val="0"/>
              <w:rPr>
                <w:sz w:val="20"/>
                <w:szCs w:val="20"/>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CC19AB" w:rsidRPr="003158C7" w:rsidRDefault="00CC19AB" w:rsidP="00625859">
            <w:pPr>
              <w:snapToGrid w:val="0"/>
              <w:ind w:firstLine="34"/>
              <w:contextualSpacing/>
              <w:jc w:val="center"/>
              <w:rPr>
                <w:sz w:val="20"/>
                <w:szCs w:val="20"/>
              </w:rPr>
            </w:pPr>
            <w:r>
              <w:rPr>
                <w:sz w:val="20"/>
                <w:szCs w:val="20"/>
              </w:rPr>
              <w:t>Комплектация</w:t>
            </w:r>
          </w:p>
        </w:tc>
      </w:tr>
      <w:tr w:rsidR="00CC19AB" w:rsidTr="00CC19AB">
        <w:trPr>
          <w:trHeight w:val="85"/>
        </w:trPr>
        <w:tc>
          <w:tcPr>
            <w:tcW w:w="541" w:type="dxa"/>
            <w:vMerge/>
            <w:tcBorders>
              <w:top w:val="single" w:sz="4" w:space="0" w:color="000000"/>
              <w:left w:val="single" w:sz="4" w:space="0" w:color="000000"/>
              <w:bottom w:val="single" w:sz="4" w:space="0" w:color="000000"/>
            </w:tcBorders>
            <w:shd w:val="clear" w:color="auto" w:fill="auto"/>
          </w:tcPr>
          <w:p w:rsidR="00CC19AB" w:rsidRDefault="00CC19AB" w:rsidP="00D4186D">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CC19AB" w:rsidRDefault="00CC19AB" w:rsidP="00D4186D">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CC19AB" w:rsidRPr="003158C7" w:rsidRDefault="00CC19AB" w:rsidP="003158C7">
            <w:pPr>
              <w:snapToGrid w:val="0"/>
              <w:ind w:firstLine="34"/>
              <w:contextualSpacing/>
              <w:rPr>
                <w:sz w:val="20"/>
                <w:szCs w:val="20"/>
              </w:rPr>
            </w:pPr>
            <w:r>
              <w:rPr>
                <w:bCs/>
                <w:sz w:val="20"/>
                <w:szCs w:val="20"/>
              </w:rPr>
              <w:t>Панель с накладками</w:t>
            </w:r>
            <w:r w:rsidRPr="003158C7">
              <w:rPr>
                <w:sz w:val="20"/>
                <w:szCs w:val="20"/>
              </w:rPr>
              <w:t>,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CC19AB" w:rsidRPr="003158C7" w:rsidRDefault="00CC19AB" w:rsidP="003158C7">
            <w:pPr>
              <w:snapToGrid w:val="0"/>
              <w:ind w:firstLine="34"/>
              <w:contextualSpacing/>
              <w:jc w:val="center"/>
              <w:rPr>
                <w:sz w:val="20"/>
                <w:szCs w:val="20"/>
              </w:rPr>
            </w:pPr>
            <w:r>
              <w:rPr>
                <w:sz w:val="20"/>
                <w:szCs w:val="20"/>
              </w:rPr>
              <w:t>6</w:t>
            </w:r>
          </w:p>
        </w:tc>
      </w:tr>
      <w:tr w:rsidR="00CC19AB" w:rsidTr="00CC19AB">
        <w:trPr>
          <w:trHeight w:val="130"/>
        </w:trPr>
        <w:tc>
          <w:tcPr>
            <w:tcW w:w="541" w:type="dxa"/>
            <w:vMerge/>
            <w:tcBorders>
              <w:top w:val="single" w:sz="4" w:space="0" w:color="000000"/>
              <w:left w:val="single" w:sz="4" w:space="0" w:color="000000"/>
              <w:bottom w:val="single" w:sz="4" w:space="0" w:color="000000"/>
            </w:tcBorders>
            <w:shd w:val="clear" w:color="auto" w:fill="auto"/>
          </w:tcPr>
          <w:p w:rsidR="00CC19AB" w:rsidRDefault="00CC19AB" w:rsidP="00D4186D">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CC19AB" w:rsidRDefault="00CC19AB" w:rsidP="00D4186D">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CC19AB" w:rsidRPr="003158C7" w:rsidRDefault="00CC19AB" w:rsidP="003158C7">
            <w:pPr>
              <w:snapToGrid w:val="0"/>
              <w:ind w:firstLine="34"/>
              <w:contextualSpacing/>
              <w:rPr>
                <w:sz w:val="20"/>
                <w:szCs w:val="20"/>
              </w:rPr>
            </w:pPr>
            <w:r>
              <w:rPr>
                <w:bCs/>
                <w:sz w:val="20"/>
                <w:szCs w:val="20"/>
              </w:rPr>
              <w:t>уголок прямой 430,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CC19AB" w:rsidRPr="003158C7" w:rsidRDefault="00CC19AB" w:rsidP="003158C7">
            <w:pPr>
              <w:snapToGrid w:val="0"/>
              <w:ind w:firstLine="34"/>
              <w:contextualSpacing/>
              <w:jc w:val="center"/>
              <w:rPr>
                <w:sz w:val="20"/>
                <w:szCs w:val="20"/>
              </w:rPr>
            </w:pPr>
            <w:r>
              <w:rPr>
                <w:sz w:val="20"/>
                <w:szCs w:val="20"/>
              </w:rPr>
              <w:t>6</w:t>
            </w:r>
          </w:p>
        </w:tc>
      </w:tr>
      <w:tr w:rsidR="00CC19AB" w:rsidTr="00CC19AB">
        <w:trPr>
          <w:trHeight w:val="130"/>
        </w:trPr>
        <w:tc>
          <w:tcPr>
            <w:tcW w:w="541" w:type="dxa"/>
            <w:vMerge/>
            <w:tcBorders>
              <w:top w:val="single" w:sz="4" w:space="0" w:color="000000"/>
              <w:left w:val="single" w:sz="4" w:space="0" w:color="000000"/>
              <w:bottom w:val="single" w:sz="4" w:space="0" w:color="000000"/>
            </w:tcBorders>
            <w:shd w:val="clear" w:color="auto" w:fill="auto"/>
          </w:tcPr>
          <w:p w:rsidR="00CC19AB" w:rsidRDefault="00CC19AB" w:rsidP="00D4186D">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CC19AB" w:rsidRDefault="00CC19AB" w:rsidP="00D4186D">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CC19AB" w:rsidRPr="003158C7" w:rsidRDefault="00CC19AB" w:rsidP="003158C7">
            <w:pPr>
              <w:snapToGrid w:val="0"/>
              <w:ind w:firstLine="34"/>
              <w:contextualSpacing/>
              <w:rPr>
                <w:sz w:val="20"/>
                <w:szCs w:val="20"/>
              </w:rPr>
            </w:pPr>
            <w:r>
              <w:rPr>
                <w:bCs/>
                <w:sz w:val="20"/>
                <w:szCs w:val="20"/>
              </w:rPr>
              <w:t>уголок тупоугольный 430,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CC19AB" w:rsidRPr="003158C7" w:rsidRDefault="00CC19AB" w:rsidP="003158C7">
            <w:pPr>
              <w:snapToGrid w:val="0"/>
              <w:ind w:firstLine="34"/>
              <w:contextualSpacing/>
              <w:jc w:val="center"/>
              <w:rPr>
                <w:sz w:val="20"/>
                <w:szCs w:val="20"/>
              </w:rPr>
            </w:pPr>
            <w:r>
              <w:rPr>
                <w:sz w:val="20"/>
                <w:szCs w:val="20"/>
              </w:rPr>
              <w:t>3</w:t>
            </w:r>
          </w:p>
        </w:tc>
      </w:tr>
      <w:tr w:rsidR="00CC19AB" w:rsidTr="00CC19AB">
        <w:trPr>
          <w:trHeight w:val="130"/>
        </w:trPr>
        <w:tc>
          <w:tcPr>
            <w:tcW w:w="541" w:type="dxa"/>
            <w:vMerge/>
            <w:tcBorders>
              <w:top w:val="single" w:sz="4" w:space="0" w:color="000000"/>
              <w:left w:val="single" w:sz="4" w:space="0" w:color="000000"/>
              <w:bottom w:val="single" w:sz="4" w:space="0" w:color="000000"/>
            </w:tcBorders>
            <w:shd w:val="clear" w:color="auto" w:fill="auto"/>
          </w:tcPr>
          <w:p w:rsidR="00CC19AB" w:rsidRDefault="00CC19AB" w:rsidP="00D4186D">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CC19AB" w:rsidRDefault="00CC19AB" w:rsidP="00D4186D">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CC19AB" w:rsidRPr="003158C7" w:rsidRDefault="00CC19AB" w:rsidP="003158C7">
            <w:pPr>
              <w:snapToGrid w:val="0"/>
              <w:ind w:firstLine="34"/>
              <w:contextualSpacing/>
              <w:rPr>
                <w:sz w:val="20"/>
                <w:szCs w:val="20"/>
              </w:rPr>
            </w:pPr>
            <w:proofErr w:type="spellStart"/>
            <w:r>
              <w:rPr>
                <w:sz w:val="20"/>
                <w:szCs w:val="20"/>
              </w:rPr>
              <w:t>Грунтозацеп</w:t>
            </w:r>
            <w:proofErr w:type="spellEnd"/>
            <w:r>
              <w:rPr>
                <w:sz w:val="20"/>
                <w:szCs w:val="20"/>
              </w:rPr>
              <w:t>,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CC19AB" w:rsidRPr="003158C7" w:rsidRDefault="00CC19AB" w:rsidP="003158C7">
            <w:pPr>
              <w:snapToGrid w:val="0"/>
              <w:ind w:firstLine="34"/>
              <w:contextualSpacing/>
              <w:jc w:val="center"/>
              <w:rPr>
                <w:sz w:val="20"/>
                <w:szCs w:val="20"/>
              </w:rPr>
            </w:pPr>
            <w:r>
              <w:rPr>
                <w:sz w:val="20"/>
                <w:szCs w:val="20"/>
              </w:rPr>
              <w:t>3</w:t>
            </w:r>
          </w:p>
        </w:tc>
      </w:tr>
      <w:tr w:rsidR="00CC19AB" w:rsidTr="00CC19AB">
        <w:trPr>
          <w:trHeight w:val="130"/>
        </w:trPr>
        <w:tc>
          <w:tcPr>
            <w:tcW w:w="541" w:type="dxa"/>
            <w:vMerge/>
            <w:tcBorders>
              <w:top w:val="single" w:sz="4" w:space="0" w:color="000000"/>
              <w:left w:val="single" w:sz="4" w:space="0" w:color="000000"/>
              <w:bottom w:val="single" w:sz="4" w:space="0" w:color="000000"/>
            </w:tcBorders>
            <w:shd w:val="clear" w:color="auto" w:fill="auto"/>
          </w:tcPr>
          <w:p w:rsidR="00CC19AB" w:rsidRDefault="00CC19AB" w:rsidP="00D4186D">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CC19AB" w:rsidRDefault="00CC19AB" w:rsidP="00D4186D">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CC19AB" w:rsidRPr="003158C7" w:rsidRDefault="00CC19AB" w:rsidP="003158C7">
            <w:pPr>
              <w:snapToGrid w:val="0"/>
              <w:ind w:firstLine="34"/>
              <w:contextualSpacing/>
              <w:rPr>
                <w:sz w:val="20"/>
                <w:szCs w:val="20"/>
              </w:rPr>
            </w:pPr>
            <w:r>
              <w:rPr>
                <w:sz w:val="20"/>
                <w:szCs w:val="20"/>
              </w:rPr>
              <w:t>Крыша,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CC19AB" w:rsidRPr="003158C7" w:rsidRDefault="00CC19AB" w:rsidP="003158C7">
            <w:pPr>
              <w:snapToGrid w:val="0"/>
              <w:ind w:firstLine="34"/>
              <w:contextualSpacing/>
              <w:jc w:val="center"/>
              <w:rPr>
                <w:sz w:val="20"/>
                <w:szCs w:val="20"/>
              </w:rPr>
            </w:pPr>
            <w:r>
              <w:rPr>
                <w:sz w:val="20"/>
                <w:szCs w:val="20"/>
              </w:rPr>
              <w:t>1</w:t>
            </w:r>
          </w:p>
        </w:tc>
      </w:tr>
      <w:tr w:rsidR="00CC19AB" w:rsidTr="00CC19AB">
        <w:trPr>
          <w:trHeight w:val="3759"/>
        </w:trPr>
        <w:tc>
          <w:tcPr>
            <w:tcW w:w="541" w:type="dxa"/>
            <w:vMerge/>
            <w:tcBorders>
              <w:top w:val="single" w:sz="4" w:space="0" w:color="000000"/>
              <w:left w:val="single" w:sz="4" w:space="0" w:color="000000"/>
              <w:bottom w:val="single" w:sz="4" w:space="0" w:color="000000"/>
            </w:tcBorders>
            <w:shd w:val="clear" w:color="auto" w:fill="auto"/>
          </w:tcPr>
          <w:p w:rsidR="00CC19AB" w:rsidRDefault="00CC19AB"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CC19AB" w:rsidRDefault="00CC19AB" w:rsidP="00BD3657">
            <w:pPr>
              <w:snapToGrid w:val="0"/>
              <w:rPr>
                <w:sz w:val="20"/>
                <w:szCs w:val="20"/>
              </w:rPr>
            </w:pPr>
          </w:p>
        </w:tc>
        <w:tc>
          <w:tcPr>
            <w:tcW w:w="6985" w:type="dxa"/>
            <w:gridSpan w:val="2"/>
            <w:tcBorders>
              <w:top w:val="single" w:sz="4" w:space="0" w:color="000000"/>
              <w:left w:val="single" w:sz="4" w:space="0" w:color="000000"/>
              <w:right w:val="single" w:sz="4" w:space="0" w:color="000000"/>
            </w:tcBorders>
            <w:shd w:val="clear" w:color="auto" w:fill="auto"/>
          </w:tcPr>
          <w:p w:rsidR="00CC19AB" w:rsidRPr="003158C7" w:rsidRDefault="00CC19AB" w:rsidP="00D4186D">
            <w:pPr>
              <w:snapToGrid w:val="0"/>
              <w:ind w:firstLine="34"/>
              <w:contextualSpacing/>
              <w:rPr>
                <w:sz w:val="20"/>
                <w:szCs w:val="20"/>
              </w:rPr>
            </w:pPr>
            <w:r>
              <w:rPr>
                <w:sz w:val="20"/>
                <w:szCs w:val="20"/>
              </w:rPr>
              <w:t>Изделие</w:t>
            </w:r>
            <w:r w:rsidRPr="003158C7">
              <w:rPr>
                <w:sz w:val="20"/>
                <w:szCs w:val="20"/>
              </w:rPr>
              <w:t xml:space="preserve"> долж</w:t>
            </w:r>
            <w:r>
              <w:rPr>
                <w:sz w:val="20"/>
                <w:szCs w:val="20"/>
              </w:rPr>
              <w:t>но</w:t>
            </w:r>
            <w:r w:rsidRPr="003158C7">
              <w:rPr>
                <w:sz w:val="20"/>
                <w:szCs w:val="20"/>
              </w:rPr>
              <w:t xml:space="preserve"> представлять собой устойчивую конструкцию, обеспечивающую безопасные условия для занятий на открытом воздухе.</w:t>
            </w:r>
          </w:p>
          <w:p w:rsidR="00CC19AB" w:rsidRDefault="00CC19AB" w:rsidP="00B1618B">
            <w:pPr>
              <w:rPr>
                <w:sz w:val="20"/>
                <w:szCs w:val="20"/>
              </w:rPr>
            </w:pPr>
            <w:r w:rsidRPr="00D4186D">
              <w:rPr>
                <w:sz w:val="20"/>
                <w:szCs w:val="20"/>
              </w:rPr>
              <w:t xml:space="preserve">Конструкция должна обладать высокой </w:t>
            </w:r>
            <w:proofErr w:type="spellStart"/>
            <w:r w:rsidRPr="00D4186D">
              <w:rPr>
                <w:sz w:val="20"/>
                <w:szCs w:val="20"/>
              </w:rPr>
              <w:t>ударопрочностью</w:t>
            </w:r>
            <w:proofErr w:type="spellEnd"/>
            <w:r w:rsidRPr="00D4186D">
              <w:rPr>
                <w:sz w:val="20"/>
                <w:szCs w:val="20"/>
              </w:rPr>
              <w:t xml:space="preserve"> и </w:t>
            </w:r>
            <w:proofErr w:type="spellStart"/>
            <w:r w:rsidRPr="00D4186D">
              <w:rPr>
                <w:sz w:val="20"/>
                <w:szCs w:val="20"/>
              </w:rPr>
              <w:t>виброустойчивостью</w:t>
            </w:r>
            <w:proofErr w:type="spellEnd"/>
            <w:r w:rsidRPr="00D4186D">
              <w:rPr>
                <w:sz w:val="20"/>
                <w:szCs w:val="20"/>
              </w:rPr>
              <w:t xml:space="preserve">. Во избежание травм и </w:t>
            </w:r>
            <w:proofErr w:type="spellStart"/>
            <w:r w:rsidRPr="00D4186D">
              <w:rPr>
                <w:sz w:val="20"/>
                <w:szCs w:val="20"/>
              </w:rPr>
              <w:t>застревания</w:t>
            </w:r>
            <w:proofErr w:type="spellEnd"/>
            <w:r w:rsidRPr="00D4186D">
              <w:rPr>
                <w:sz w:val="20"/>
                <w:szCs w:val="20"/>
              </w:rPr>
              <w:t xml:space="preserve"> одежды и частей тела, конструкция должна быть разработана по требованиям </w:t>
            </w:r>
            <w:r>
              <w:rPr>
                <w:sz w:val="20"/>
                <w:szCs w:val="20"/>
              </w:rPr>
              <w:t xml:space="preserve">ГОСТ Р 52169 -2012. </w:t>
            </w:r>
          </w:p>
          <w:p w:rsidR="00CC19AB" w:rsidRDefault="00CC19AB" w:rsidP="009D73CD">
            <w:pPr>
              <w:snapToGrid w:val="0"/>
              <w:ind w:firstLine="34"/>
              <w:contextualSpacing/>
              <w:rPr>
                <w:sz w:val="20"/>
                <w:szCs w:val="20"/>
              </w:rPr>
            </w:pPr>
            <w:r w:rsidRPr="00D4186D">
              <w:rPr>
                <w:sz w:val="20"/>
                <w:szCs w:val="20"/>
              </w:rPr>
              <w:t xml:space="preserve">Изделие должно </w:t>
            </w:r>
            <w:r w:rsidR="004E2466">
              <w:rPr>
                <w:sz w:val="20"/>
                <w:szCs w:val="20"/>
              </w:rPr>
              <w:t xml:space="preserve">крепится </w:t>
            </w:r>
            <w:r>
              <w:rPr>
                <w:sz w:val="20"/>
                <w:szCs w:val="20"/>
              </w:rPr>
              <w:t xml:space="preserve">методом бетонирования </w:t>
            </w:r>
            <w:proofErr w:type="spellStart"/>
            <w:r>
              <w:rPr>
                <w:sz w:val="20"/>
                <w:szCs w:val="20"/>
              </w:rPr>
              <w:t>грунтозацепов</w:t>
            </w:r>
            <w:proofErr w:type="spellEnd"/>
            <w:r w:rsidRPr="00D4186D">
              <w:rPr>
                <w:sz w:val="20"/>
                <w:szCs w:val="20"/>
              </w:rPr>
              <w:t>. Изделие должно быть антивандальным.</w:t>
            </w:r>
            <w:r w:rsidR="004E2466">
              <w:rPr>
                <w:sz w:val="20"/>
                <w:szCs w:val="20"/>
              </w:rPr>
              <w:t xml:space="preserve"> Допускается крепление анкерное. </w:t>
            </w:r>
          </w:p>
          <w:p w:rsidR="00CC19AB" w:rsidRPr="009D73CD" w:rsidRDefault="00CC19AB" w:rsidP="009D73CD">
            <w:pPr>
              <w:snapToGrid w:val="0"/>
              <w:ind w:firstLine="34"/>
              <w:contextualSpacing/>
              <w:rPr>
                <w:sz w:val="20"/>
                <w:szCs w:val="20"/>
              </w:rPr>
            </w:pPr>
            <w:r>
              <w:rPr>
                <w:sz w:val="20"/>
                <w:szCs w:val="20"/>
              </w:rPr>
              <w:t>К</w:t>
            </w:r>
            <w:r w:rsidRPr="009D73CD">
              <w:rPr>
                <w:sz w:val="20"/>
                <w:szCs w:val="20"/>
              </w:rPr>
              <w:t>онструкци</w:t>
            </w:r>
            <w:r>
              <w:rPr>
                <w:sz w:val="20"/>
                <w:szCs w:val="20"/>
              </w:rPr>
              <w:t>я</w:t>
            </w:r>
            <w:r w:rsidRPr="009D73CD">
              <w:rPr>
                <w:sz w:val="20"/>
                <w:szCs w:val="20"/>
              </w:rPr>
              <w:t xml:space="preserve"> </w:t>
            </w:r>
            <w:r>
              <w:rPr>
                <w:sz w:val="20"/>
                <w:szCs w:val="20"/>
              </w:rPr>
              <w:t>изделия</w:t>
            </w:r>
            <w:r w:rsidRPr="009D73CD">
              <w:rPr>
                <w:sz w:val="20"/>
                <w:szCs w:val="20"/>
              </w:rPr>
              <w:t xml:space="preserve"> должн</w:t>
            </w:r>
            <w:r>
              <w:rPr>
                <w:sz w:val="20"/>
                <w:szCs w:val="20"/>
              </w:rPr>
              <w:t>а</w:t>
            </w:r>
            <w:r w:rsidRPr="009D73CD">
              <w:rPr>
                <w:sz w:val="20"/>
                <w:szCs w:val="20"/>
              </w:rPr>
              <w:t xml:space="preserve"> быть без выступов и заусенцев, углы и края закруглены. Минимальный радиус закругления не менее 3 мм.</w:t>
            </w:r>
          </w:p>
          <w:p w:rsidR="00CC19AB" w:rsidRPr="009D73CD" w:rsidRDefault="00CC19AB" w:rsidP="009D73CD">
            <w:pPr>
              <w:snapToGrid w:val="0"/>
              <w:ind w:firstLine="34"/>
              <w:contextualSpacing/>
              <w:rPr>
                <w:sz w:val="20"/>
                <w:szCs w:val="20"/>
              </w:rPr>
            </w:pPr>
            <w:r w:rsidRPr="009D73CD">
              <w:rPr>
                <w:sz w:val="20"/>
                <w:szCs w:val="20"/>
              </w:rPr>
              <w:t>Выступающие части болтовых соединений должны быть з</w:t>
            </w:r>
            <w:r>
              <w:rPr>
                <w:sz w:val="20"/>
                <w:szCs w:val="20"/>
              </w:rPr>
              <w:t>ащищены пластиковыми заглушками либо</w:t>
            </w:r>
            <w:r w:rsidR="004E2466">
              <w:rPr>
                <w:sz w:val="20"/>
                <w:szCs w:val="20"/>
              </w:rPr>
              <w:t xml:space="preserve"> иным способом, соответствующим</w:t>
            </w:r>
            <w:r>
              <w:rPr>
                <w:sz w:val="20"/>
                <w:szCs w:val="20"/>
              </w:rPr>
              <w:t xml:space="preserve"> требованиям ГОСТ Р 52169-2012.</w:t>
            </w:r>
          </w:p>
          <w:p w:rsidR="004E2466" w:rsidRDefault="00CC19AB" w:rsidP="004E2466">
            <w:pPr>
              <w:snapToGrid w:val="0"/>
              <w:ind w:firstLine="34"/>
              <w:contextualSpacing/>
              <w:rPr>
                <w:sz w:val="20"/>
                <w:szCs w:val="20"/>
              </w:rPr>
            </w:pPr>
            <w:r w:rsidRPr="009D73CD">
              <w:rPr>
                <w:sz w:val="20"/>
                <w:szCs w:val="20"/>
              </w:rPr>
              <w:t>Все металлические части конструкции должны быть окрашены полимерной порошковой эмалью методом запекания в заводских условиях, что предотвращает металл от коррозии.</w:t>
            </w:r>
          </w:p>
          <w:p w:rsidR="004E2466" w:rsidRPr="004E2466" w:rsidRDefault="004E2466" w:rsidP="004E2466">
            <w:pPr>
              <w:snapToGrid w:val="0"/>
              <w:ind w:firstLine="34"/>
              <w:contextualSpacing/>
              <w:rPr>
                <w:sz w:val="20"/>
                <w:szCs w:val="20"/>
              </w:rPr>
            </w:pPr>
            <w:r>
              <w:rPr>
                <w:sz w:val="20"/>
                <w:szCs w:val="20"/>
              </w:rPr>
              <w:t xml:space="preserve">Все фанерные элементы должны быть покрашены акриловой влагостойкой краской. </w:t>
            </w:r>
          </w:p>
        </w:tc>
        <w:bookmarkStart w:id="0" w:name="_GoBack"/>
        <w:bookmarkEnd w:id="0"/>
      </w:tr>
      <w:tr w:rsidR="00CC19AB" w:rsidTr="00CC19AB">
        <w:trPr>
          <w:trHeight w:val="131"/>
        </w:trPr>
        <w:tc>
          <w:tcPr>
            <w:tcW w:w="541" w:type="dxa"/>
            <w:tcBorders>
              <w:top w:val="single" w:sz="4" w:space="0" w:color="000000"/>
              <w:left w:val="single" w:sz="4" w:space="0" w:color="000000"/>
              <w:bottom w:val="single" w:sz="4" w:space="0" w:color="000000"/>
            </w:tcBorders>
            <w:shd w:val="clear" w:color="auto" w:fill="auto"/>
          </w:tcPr>
          <w:p w:rsidR="00CC19AB" w:rsidRDefault="00CC19AB" w:rsidP="00BD3657">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CC19AB" w:rsidRDefault="00CC19AB" w:rsidP="00BD3657">
            <w:pPr>
              <w:snapToGrid w:val="0"/>
              <w:rPr>
                <w:sz w:val="20"/>
                <w:szCs w:val="20"/>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CC19AB" w:rsidRPr="00034632" w:rsidRDefault="00CC19AB" w:rsidP="00DE52A8">
            <w:pPr>
              <w:snapToGrid w:val="0"/>
              <w:ind w:firstLine="34"/>
              <w:contextualSpacing/>
              <w:jc w:val="center"/>
              <w:rPr>
                <w:bCs/>
                <w:sz w:val="20"/>
                <w:szCs w:val="20"/>
              </w:rPr>
            </w:pPr>
            <w:r>
              <w:rPr>
                <w:bCs/>
                <w:sz w:val="20"/>
                <w:szCs w:val="20"/>
              </w:rPr>
              <w:t>Панель с накладками</w:t>
            </w:r>
          </w:p>
        </w:tc>
      </w:tr>
      <w:tr w:rsidR="00CC19AB" w:rsidTr="00CC19AB">
        <w:trPr>
          <w:trHeight w:val="1125"/>
        </w:trPr>
        <w:tc>
          <w:tcPr>
            <w:tcW w:w="541" w:type="dxa"/>
            <w:tcBorders>
              <w:top w:val="single" w:sz="4" w:space="0" w:color="000000"/>
              <w:left w:val="single" w:sz="4" w:space="0" w:color="000000"/>
              <w:bottom w:val="single" w:sz="4" w:space="0" w:color="000000"/>
            </w:tcBorders>
            <w:shd w:val="clear" w:color="auto" w:fill="auto"/>
          </w:tcPr>
          <w:p w:rsidR="00CC19AB" w:rsidRDefault="00CC19AB" w:rsidP="00BD3657">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CC19AB" w:rsidRPr="00034632" w:rsidRDefault="00CC19AB" w:rsidP="00034632">
            <w:pPr>
              <w:jc w:val="center"/>
              <w:rPr>
                <w:sz w:val="20"/>
                <w:szCs w:val="20"/>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CC19AB" w:rsidRDefault="00CC19AB" w:rsidP="00FF477A">
            <w:pPr>
              <w:snapToGrid w:val="0"/>
              <w:ind w:firstLine="34"/>
              <w:contextualSpacing/>
              <w:rPr>
                <w:sz w:val="20"/>
                <w:szCs w:val="20"/>
              </w:rPr>
            </w:pPr>
            <w:r>
              <w:rPr>
                <w:sz w:val="20"/>
                <w:szCs w:val="20"/>
              </w:rPr>
              <w:t>Панель с накладками должна быть изготовлен</w:t>
            </w:r>
            <w:r w:rsidR="004E2466">
              <w:rPr>
                <w:sz w:val="20"/>
                <w:szCs w:val="20"/>
              </w:rPr>
              <w:t>а</w:t>
            </w:r>
            <w:r>
              <w:rPr>
                <w:sz w:val="20"/>
                <w:szCs w:val="20"/>
              </w:rPr>
              <w:t xml:space="preserve"> из фанеры ФСФ влагостойкой, толщина фанеры 18 мм</w:t>
            </w:r>
            <w:r w:rsidRPr="00E650F3">
              <w:rPr>
                <w:sz w:val="20"/>
                <w:szCs w:val="20"/>
              </w:rPr>
              <w:t>.</w:t>
            </w:r>
            <w:r>
              <w:rPr>
                <w:sz w:val="20"/>
                <w:szCs w:val="20"/>
              </w:rPr>
              <w:t xml:space="preserve"> Фанерная панель покрыта влагостойкой акриловой краской. </w:t>
            </w:r>
          </w:p>
          <w:p w:rsidR="00CC19AB" w:rsidRDefault="00CC19AB" w:rsidP="00FF477A">
            <w:pPr>
              <w:snapToGrid w:val="0"/>
              <w:ind w:firstLine="34"/>
              <w:contextualSpacing/>
              <w:rPr>
                <w:sz w:val="20"/>
                <w:szCs w:val="20"/>
              </w:rPr>
            </w:pPr>
            <w:r>
              <w:rPr>
                <w:sz w:val="20"/>
                <w:szCs w:val="20"/>
              </w:rPr>
              <w:t xml:space="preserve">Конструктивно представляет собой прямоугольную панель габаритами 529х600 мм с прямоугольным отверстием в панели размерами 400х320 мм с радиусами закругления по углам отверстия 50 мм. </w:t>
            </w:r>
          </w:p>
          <w:p w:rsidR="00CC19AB" w:rsidRDefault="00CC19AB" w:rsidP="00FF477A">
            <w:pPr>
              <w:snapToGrid w:val="0"/>
              <w:ind w:firstLine="34"/>
              <w:contextualSpacing/>
              <w:rPr>
                <w:sz w:val="20"/>
                <w:szCs w:val="20"/>
              </w:rPr>
            </w:pPr>
            <w:r>
              <w:rPr>
                <w:sz w:val="20"/>
                <w:szCs w:val="20"/>
              </w:rPr>
              <w:t xml:space="preserve">В панели имеются отверстия в количестве 8 </w:t>
            </w:r>
            <w:proofErr w:type="spellStart"/>
            <w:r>
              <w:rPr>
                <w:sz w:val="20"/>
                <w:szCs w:val="20"/>
              </w:rPr>
              <w:t>шт</w:t>
            </w:r>
            <w:proofErr w:type="spellEnd"/>
            <w:r>
              <w:rPr>
                <w:sz w:val="20"/>
                <w:szCs w:val="20"/>
              </w:rPr>
              <w:t xml:space="preserve"> (по 2 отверстия около каждого угла, расположенные в определенном порядке) для крепления уголков или </w:t>
            </w:r>
            <w:proofErr w:type="spellStart"/>
            <w:r>
              <w:rPr>
                <w:sz w:val="20"/>
                <w:szCs w:val="20"/>
              </w:rPr>
              <w:t>грунтозацепов</w:t>
            </w:r>
            <w:proofErr w:type="spellEnd"/>
            <w:r>
              <w:rPr>
                <w:sz w:val="20"/>
                <w:szCs w:val="20"/>
              </w:rPr>
              <w:t xml:space="preserve">. </w:t>
            </w:r>
          </w:p>
          <w:p w:rsidR="00CC19AB" w:rsidRDefault="00CC19AB" w:rsidP="00FF477A">
            <w:pPr>
              <w:snapToGrid w:val="0"/>
              <w:ind w:firstLine="34"/>
              <w:contextualSpacing/>
              <w:rPr>
                <w:sz w:val="20"/>
                <w:szCs w:val="20"/>
              </w:rPr>
            </w:pPr>
            <w:r>
              <w:rPr>
                <w:sz w:val="20"/>
                <w:szCs w:val="20"/>
              </w:rPr>
              <w:t>На торцах отверстия панели, установлены пластиковые накладки для защиты от механических воздействий. Накладки установлены таким образом, чтобы при установке панели в комплексе они находились на нижнем торце отверстия панели (на одном нижнем торце панели установлена одна накладка по центру).</w:t>
            </w:r>
          </w:p>
          <w:p w:rsidR="00CC19AB" w:rsidRPr="00E650F3" w:rsidRDefault="00CC19AB" w:rsidP="00FF477A">
            <w:pPr>
              <w:snapToGrid w:val="0"/>
              <w:ind w:firstLine="34"/>
              <w:contextualSpacing/>
              <w:rPr>
                <w:sz w:val="20"/>
                <w:szCs w:val="20"/>
              </w:rPr>
            </w:pPr>
            <w:r>
              <w:rPr>
                <w:sz w:val="20"/>
                <w:szCs w:val="20"/>
              </w:rPr>
              <w:t xml:space="preserve">Накладка представляет собой пластиковую деталь, которая выполнена в виде охватывающей фанерную панель накладки, габариты 110х36х30 мм. </w:t>
            </w:r>
          </w:p>
        </w:tc>
      </w:tr>
      <w:tr w:rsidR="00CC19AB" w:rsidTr="00CC19AB">
        <w:trPr>
          <w:trHeight w:val="131"/>
        </w:trPr>
        <w:tc>
          <w:tcPr>
            <w:tcW w:w="541" w:type="dxa"/>
            <w:tcBorders>
              <w:top w:val="single" w:sz="4" w:space="0" w:color="000000"/>
              <w:left w:val="single" w:sz="4" w:space="0" w:color="000000"/>
              <w:bottom w:val="single" w:sz="4" w:space="0" w:color="000000"/>
            </w:tcBorders>
            <w:shd w:val="clear" w:color="auto" w:fill="auto"/>
          </w:tcPr>
          <w:p w:rsidR="00CC19AB" w:rsidRDefault="00CC19AB" w:rsidP="00BD3657">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CC19AB" w:rsidRDefault="00CC19AB" w:rsidP="00034632">
            <w:pPr>
              <w:jc w:val="center"/>
              <w:rPr>
                <w:noProof/>
                <w:lang w:eastAsia="ru-RU"/>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CC19AB" w:rsidRPr="00E650F3" w:rsidRDefault="00CC19AB" w:rsidP="00E650F3">
            <w:pPr>
              <w:snapToGrid w:val="0"/>
              <w:ind w:left="57" w:right="57" w:firstLine="57"/>
              <w:jc w:val="center"/>
              <w:rPr>
                <w:sz w:val="20"/>
                <w:szCs w:val="20"/>
              </w:rPr>
            </w:pPr>
            <w:r>
              <w:rPr>
                <w:sz w:val="20"/>
                <w:szCs w:val="20"/>
              </w:rPr>
              <w:t>Уголок прямой 430</w:t>
            </w:r>
          </w:p>
        </w:tc>
      </w:tr>
      <w:tr w:rsidR="00CC19AB" w:rsidTr="00CC19AB">
        <w:trPr>
          <w:trHeight w:val="131"/>
        </w:trPr>
        <w:tc>
          <w:tcPr>
            <w:tcW w:w="541" w:type="dxa"/>
            <w:tcBorders>
              <w:top w:val="single" w:sz="4" w:space="0" w:color="000000"/>
              <w:left w:val="single" w:sz="4" w:space="0" w:color="000000"/>
              <w:bottom w:val="single" w:sz="4" w:space="0" w:color="000000"/>
            </w:tcBorders>
            <w:shd w:val="clear" w:color="auto" w:fill="auto"/>
          </w:tcPr>
          <w:p w:rsidR="00CC19AB" w:rsidRDefault="00CC19AB" w:rsidP="00BD3657">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CC19AB" w:rsidRDefault="00CC19AB" w:rsidP="00034632">
            <w:pPr>
              <w:jc w:val="center"/>
              <w:rPr>
                <w:noProof/>
                <w:lang w:eastAsia="ru-RU"/>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CC19AB" w:rsidRPr="0029008D" w:rsidRDefault="00CC19AB" w:rsidP="00092C7B">
            <w:pPr>
              <w:snapToGrid w:val="0"/>
              <w:ind w:left="57" w:right="57" w:firstLine="57"/>
              <w:rPr>
                <w:sz w:val="20"/>
                <w:szCs w:val="20"/>
              </w:rPr>
            </w:pPr>
            <w:r>
              <w:rPr>
                <w:sz w:val="20"/>
                <w:szCs w:val="20"/>
              </w:rPr>
              <w:t>Уголок прямой 430 мм конструктивно представляет собой деталь, изготовленную из листа стального толщиной 2,5 мм, которая согнута по длинной стороне под углом 90 градусов. После гибки уголок имеет габариты 430 х50х50 мм. Имеются 4 отверстия по два с каждого края на определенном расстоянии для крепления к фанерным панелям.</w:t>
            </w:r>
          </w:p>
        </w:tc>
      </w:tr>
      <w:tr w:rsidR="00CC19AB" w:rsidTr="00CC19AB">
        <w:trPr>
          <w:trHeight w:val="131"/>
        </w:trPr>
        <w:tc>
          <w:tcPr>
            <w:tcW w:w="541" w:type="dxa"/>
            <w:tcBorders>
              <w:top w:val="single" w:sz="4" w:space="0" w:color="000000"/>
              <w:left w:val="single" w:sz="4" w:space="0" w:color="000000"/>
              <w:bottom w:val="single" w:sz="4" w:space="0" w:color="000000"/>
            </w:tcBorders>
            <w:shd w:val="clear" w:color="auto" w:fill="auto"/>
          </w:tcPr>
          <w:p w:rsidR="00CC19AB" w:rsidRDefault="00CC19AB" w:rsidP="00BD3657">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CC19AB" w:rsidRDefault="00CC19AB" w:rsidP="00034632">
            <w:pPr>
              <w:jc w:val="center"/>
              <w:rPr>
                <w:noProof/>
                <w:lang w:eastAsia="ru-RU"/>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CC19AB" w:rsidRDefault="00CC19AB" w:rsidP="00A95E85">
            <w:pPr>
              <w:snapToGrid w:val="0"/>
              <w:ind w:firstLine="34"/>
              <w:contextualSpacing/>
              <w:jc w:val="center"/>
              <w:rPr>
                <w:sz w:val="20"/>
                <w:szCs w:val="20"/>
              </w:rPr>
            </w:pPr>
            <w:r>
              <w:rPr>
                <w:sz w:val="20"/>
                <w:szCs w:val="20"/>
              </w:rPr>
              <w:t>Уголок тупоугольный 430</w:t>
            </w:r>
          </w:p>
        </w:tc>
      </w:tr>
      <w:tr w:rsidR="00CC19AB" w:rsidTr="00CC19AB">
        <w:trPr>
          <w:trHeight w:val="131"/>
        </w:trPr>
        <w:tc>
          <w:tcPr>
            <w:tcW w:w="541" w:type="dxa"/>
            <w:tcBorders>
              <w:top w:val="single" w:sz="4" w:space="0" w:color="000000"/>
              <w:left w:val="single" w:sz="4" w:space="0" w:color="000000"/>
              <w:bottom w:val="single" w:sz="4" w:space="0" w:color="000000"/>
            </w:tcBorders>
            <w:shd w:val="clear" w:color="auto" w:fill="auto"/>
          </w:tcPr>
          <w:p w:rsidR="00CC19AB" w:rsidRDefault="00CC19AB" w:rsidP="00BD3657">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CC19AB" w:rsidRDefault="00CC19AB" w:rsidP="00034632">
            <w:pPr>
              <w:jc w:val="center"/>
              <w:rPr>
                <w:noProof/>
                <w:lang w:eastAsia="ru-RU"/>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CC19AB" w:rsidRPr="0029008D" w:rsidRDefault="00CC19AB" w:rsidP="00030702">
            <w:pPr>
              <w:snapToGrid w:val="0"/>
              <w:ind w:firstLine="34"/>
              <w:contextualSpacing/>
              <w:rPr>
                <w:sz w:val="20"/>
                <w:szCs w:val="20"/>
              </w:rPr>
            </w:pPr>
            <w:r>
              <w:rPr>
                <w:sz w:val="20"/>
                <w:szCs w:val="20"/>
              </w:rPr>
              <w:t>Уголок тупоугольный 430 мм конструктивно представляет собой деталь, изготовленную из листа стального толщиной 2,5 мм, которая согнута по длинной стороне под углом 120 градусов. После гибки уголок имеет габариты 430 х50х50 мм (полки уголка 50 мм). Имеются 4 отверстия по два с каждого края на определенном расстоянии для крепления к фанерным панелям.</w:t>
            </w:r>
          </w:p>
        </w:tc>
      </w:tr>
      <w:tr w:rsidR="00CC19AB" w:rsidTr="00CC19AB">
        <w:trPr>
          <w:trHeight w:val="131"/>
        </w:trPr>
        <w:tc>
          <w:tcPr>
            <w:tcW w:w="541" w:type="dxa"/>
            <w:tcBorders>
              <w:top w:val="single" w:sz="4" w:space="0" w:color="000000"/>
              <w:left w:val="single" w:sz="4" w:space="0" w:color="000000"/>
              <w:bottom w:val="single" w:sz="4" w:space="0" w:color="000000"/>
            </w:tcBorders>
            <w:shd w:val="clear" w:color="auto" w:fill="auto"/>
          </w:tcPr>
          <w:p w:rsidR="00CC19AB" w:rsidRDefault="00CC19AB" w:rsidP="00BD3657">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CC19AB" w:rsidRDefault="00CC19AB" w:rsidP="00034632">
            <w:pPr>
              <w:jc w:val="center"/>
              <w:rPr>
                <w:noProof/>
                <w:lang w:eastAsia="ru-RU"/>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CC19AB" w:rsidRPr="00EE2FA5" w:rsidRDefault="00CC19AB" w:rsidP="00625859">
            <w:pPr>
              <w:snapToGrid w:val="0"/>
              <w:ind w:firstLine="34"/>
              <w:contextualSpacing/>
              <w:jc w:val="center"/>
              <w:rPr>
                <w:sz w:val="20"/>
                <w:szCs w:val="20"/>
              </w:rPr>
            </w:pPr>
            <w:proofErr w:type="spellStart"/>
            <w:r>
              <w:rPr>
                <w:sz w:val="20"/>
                <w:szCs w:val="20"/>
              </w:rPr>
              <w:t>Грунтозацеп</w:t>
            </w:r>
            <w:proofErr w:type="spellEnd"/>
          </w:p>
        </w:tc>
      </w:tr>
      <w:tr w:rsidR="00CC19AB" w:rsidTr="00CC19AB">
        <w:trPr>
          <w:trHeight w:val="131"/>
        </w:trPr>
        <w:tc>
          <w:tcPr>
            <w:tcW w:w="541" w:type="dxa"/>
            <w:tcBorders>
              <w:top w:val="single" w:sz="4" w:space="0" w:color="000000"/>
              <w:left w:val="single" w:sz="4" w:space="0" w:color="000000"/>
              <w:bottom w:val="single" w:sz="4" w:space="0" w:color="000000"/>
            </w:tcBorders>
            <w:shd w:val="clear" w:color="auto" w:fill="auto"/>
          </w:tcPr>
          <w:p w:rsidR="00CC19AB" w:rsidRDefault="00CC19AB" w:rsidP="00BD3657">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CC19AB" w:rsidRDefault="00CC19AB" w:rsidP="00034632">
            <w:pPr>
              <w:jc w:val="center"/>
              <w:rPr>
                <w:noProof/>
                <w:lang w:eastAsia="ru-RU"/>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CC19AB" w:rsidRPr="00EE2FA5" w:rsidRDefault="00CC19AB" w:rsidP="00BB386E">
            <w:pPr>
              <w:snapToGrid w:val="0"/>
              <w:ind w:firstLine="34"/>
              <w:contextualSpacing/>
              <w:rPr>
                <w:sz w:val="20"/>
                <w:szCs w:val="20"/>
              </w:rPr>
            </w:pPr>
            <w:proofErr w:type="spellStart"/>
            <w:r>
              <w:rPr>
                <w:sz w:val="20"/>
                <w:szCs w:val="20"/>
              </w:rPr>
              <w:t>Грунтозацеп</w:t>
            </w:r>
            <w:proofErr w:type="spellEnd"/>
            <w:r>
              <w:rPr>
                <w:sz w:val="20"/>
                <w:szCs w:val="20"/>
              </w:rPr>
              <w:t xml:space="preserve"> конструктивно представляет собой деталь, изготовленную из </w:t>
            </w:r>
            <w:r>
              <w:rPr>
                <w:sz w:val="20"/>
                <w:szCs w:val="20"/>
              </w:rPr>
              <w:lastRenderedPageBreak/>
              <w:t xml:space="preserve">листа стального толщиной 2,5 мм, которая согнута по длинной стороне под углом 120 градусов. После гибки уголок имеет габариты 1150 х50х50 мм (полки уголка 50 мм). Имеются 4 отверстия на определенном расстоянии для крепления к фанерным панелям. С края </w:t>
            </w:r>
            <w:proofErr w:type="spellStart"/>
            <w:r>
              <w:rPr>
                <w:sz w:val="20"/>
                <w:szCs w:val="20"/>
              </w:rPr>
              <w:t>грунтозацепа</w:t>
            </w:r>
            <w:proofErr w:type="spellEnd"/>
            <w:r>
              <w:rPr>
                <w:sz w:val="20"/>
                <w:szCs w:val="20"/>
              </w:rPr>
              <w:t xml:space="preserve">, который будет установлен в бетонируемой части имеется отгиб, для обеспечения прочной установки в бетонном фундаменте. С верхнего края уголка имеются </w:t>
            </w:r>
            <w:proofErr w:type="spellStart"/>
            <w:r>
              <w:rPr>
                <w:sz w:val="20"/>
                <w:szCs w:val="20"/>
              </w:rPr>
              <w:t>имеются</w:t>
            </w:r>
            <w:proofErr w:type="spellEnd"/>
            <w:r>
              <w:rPr>
                <w:sz w:val="20"/>
                <w:szCs w:val="20"/>
              </w:rPr>
              <w:t xml:space="preserve"> радиусы </w:t>
            </w:r>
            <w:proofErr w:type="spellStart"/>
            <w:r>
              <w:rPr>
                <w:sz w:val="20"/>
                <w:szCs w:val="20"/>
              </w:rPr>
              <w:t>скругления</w:t>
            </w:r>
            <w:proofErr w:type="spellEnd"/>
            <w:r>
              <w:rPr>
                <w:sz w:val="20"/>
                <w:szCs w:val="20"/>
              </w:rPr>
              <w:t xml:space="preserve"> 30 мм. </w:t>
            </w:r>
          </w:p>
        </w:tc>
      </w:tr>
      <w:tr w:rsidR="00CC19AB" w:rsidTr="00CC19AB">
        <w:trPr>
          <w:trHeight w:val="131"/>
        </w:trPr>
        <w:tc>
          <w:tcPr>
            <w:tcW w:w="541" w:type="dxa"/>
            <w:tcBorders>
              <w:top w:val="single" w:sz="4" w:space="0" w:color="000000"/>
              <w:left w:val="single" w:sz="4" w:space="0" w:color="000000"/>
              <w:bottom w:val="single" w:sz="4" w:space="0" w:color="000000"/>
            </w:tcBorders>
            <w:shd w:val="clear" w:color="auto" w:fill="auto"/>
          </w:tcPr>
          <w:p w:rsidR="00CC19AB" w:rsidRDefault="00CC19AB" w:rsidP="00BD3657">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CC19AB" w:rsidRDefault="00CC19AB" w:rsidP="00034632">
            <w:pPr>
              <w:jc w:val="center"/>
              <w:rPr>
                <w:noProof/>
                <w:lang w:eastAsia="ru-RU"/>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CC19AB" w:rsidRPr="00EE2FA5" w:rsidRDefault="00CC19AB" w:rsidP="00625859">
            <w:pPr>
              <w:snapToGrid w:val="0"/>
              <w:ind w:firstLine="34"/>
              <w:contextualSpacing/>
              <w:jc w:val="center"/>
              <w:rPr>
                <w:sz w:val="20"/>
                <w:szCs w:val="20"/>
              </w:rPr>
            </w:pPr>
            <w:r>
              <w:rPr>
                <w:sz w:val="20"/>
                <w:szCs w:val="20"/>
              </w:rPr>
              <w:t>Крыша</w:t>
            </w:r>
          </w:p>
        </w:tc>
      </w:tr>
      <w:tr w:rsidR="00CC19AB" w:rsidTr="00CC19AB">
        <w:trPr>
          <w:trHeight w:val="131"/>
        </w:trPr>
        <w:tc>
          <w:tcPr>
            <w:tcW w:w="541" w:type="dxa"/>
            <w:tcBorders>
              <w:top w:val="single" w:sz="4" w:space="0" w:color="000000"/>
              <w:left w:val="single" w:sz="4" w:space="0" w:color="000000"/>
              <w:bottom w:val="single" w:sz="4" w:space="0" w:color="000000"/>
            </w:tcBorders>
            <w:shd w:val="clear" w:color="auto" w:fill="auto"/>
          </w:tcPr>
          <w:p w:rsidR="00CC19AB" w:rsidRDefault="00CC19AB" w:rsidP="00BD3657">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CC19AB" w:rsidRDefault="00CC19AB" w:rsidP="00034632">
            <w:pPr>
              <w:jc w:val="center"/>
              <w:rPr>
                <w:noProof/>
                <w:lang w:eastAsia="ru-RU"/>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CC19AB" w:rsidRDefault="00CC19AB" w:rsidP="00030702">
            <w:pPr>
              <w:snapToGrid w:val="0"/>
              <w:ind w:firstLine="34"/>
              <w:contextualSpacing/>
              <w:rPr>
                <w:sz w:val="20"/>
                <w:szCs w:val="20"/>
              </w:rPr>
            </w:pPr>
            <w:r>
              <w:rPr>
                <w:sz w:val="20"/>
                <w:szCs w:val="20"/>
              </w:rPr>
              <w:t>Крыша должна быть изготовления из фанеры ФОФ влагостойкой, толщина фанеры 18 мм</w:t>
            </w:r>
            <w:r w:rsidRPr="00E650F3">
              <w:rPr>
                <w:sz w:val="20"/>
                <w:szCs w:val="20"/>
              </w:rPr>
              <w:t>.</w:t>
            </w:r>
            <w:r>
              <w:rPr>
                <w:sz w:val="20"/>
                <w:szCs w:val="20"/>
              </w:rPr>
              <w:t xml:space="preserve"> Фанерная крыша по периметрам среза покрыта влагостойкой акриловой краской. Одна сторона крыши, которая будет располагаться сверху, имеет покрытие с шероховатостью, для обеспечения нескользящего износостойкого покрытия игрового комплекса.</w:t>
            </w:r>
          </w:p>
          <w:p w:rsidR="00CC19AB" w:rsidRDefault="00CC19AB" w:rsidP="00030702">
            <w:pPr>
              <w:snapToGrid w:val="0"/>
              <w:ind w:firstLine="34"/>
              <w:contextualSpacing/>
              <w:rPr>
                <w:sz w:val="20"/>
                <w:szCs w:val="20"/>
              </w:rPr>
            </w:pPr>
            <w:r>
              <w:rPr>
                <w:sz w:val="20"/>
                <w:szCs w:val="20"/>
              </w:rPr>
              <w:t xml:space="preserve">Конструктивно представляет собой шестиугольную панель габаритами 1038х900 мм с шестиугольным отверстием в панели размерами 595х685 мм. </w:t>
            </w:r>
          </w:p>
          <w:p w:rsidR="00CC19AB" w:rsidRPr="00EE2FA5" w:rsidRDefault="00CC19AB" w:rsidP="00BB386E">
            <w:pPr>
              <w:snapToGrid w:val="0"/>
              <w:ind w:firstLine="34"/>
              <w:contextualSpacing/>
              <w:rPr>
                <w:sz w:val="20"/>
                <w:szCs w:val="20"/>
              </w:rPr>
            </w:pPr>
            <w:r>
              <w:rPr>
                <w:sz w:val="20"/>
                <w:szCs w:val="20"/>
              </w:rPr>
              <w:t xml:space="preserve">В панели имеются отверстия в количестве 12 </w:t>
            </w:r>
            <w:proofErr w:type="spellStart"/>
            <w:r>
              <w:rPr>
                <w:sz w:val="20"/>
                <w:szCs w:val="20"/>
              </w:rPr>
              <w:t>шт</w:t>
            </w:r>
            <w:proofErr w:type="spellEnd"/>
            <w:r>
              <w:rPr>
                <w:sz w:val="20"/>
                <w:szCs w:val="20"/>
              </w:rPr>
              <w:t xml:space="preserve"> (по 2 отверстия около каждого угла, расположенные в определенном порядке) для крепления уголков или </w:t>
            </w:r>
            <w:proofErr w:type="spellStart"/>
            <w:r>
              <w:rPr>
                <w:sz w:val="20"/>
                <w:szCs w:val="20"/>
              </w:rPr>
              <w:t>грунтозацепов</w:t>
            </w:r>
            <w:proofErr w:type="spellEnd"/>
            <w:r>
              <w:rPr>
                <w:sz w:val="20"/>
                <w:szCs w:val="20"/>
              </w:rPr>
              <w:t>.</w:t>
            </w:r>
          </w:p>
        </w:tc>
      </w:tr>
    </w:tbl>
    <w:p w:rsidR="00FD00F7" w:rsidRDefault="00FD00F7"/>
    <w:sectPr w:rsidR="00FD00F7" w:rsidSect="00D4186D">
      <w:pgSz w:w="11906" w:h="16838"/>
      <w:pgMar w:top="709"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826B0"/>
    <w:rsid w:val="00030702"/>
    <w:rsid w:val="00034632"/>
    <w:rsid w:val="00092C7B"/>
    <w:rsid w:val="000A78CD"/>
    <w:rsid w:val="000C5D58"/>
    <w:rsid w:val="000D57F3"/>
    <w:rsid w:val="00115A5E"/>
    <w:rsid w:val="0029008D"/>
    <w:rsid w:val="002A2CE4"/>
    <w:rsid w:val="003158C7"/>
    <w:rsid w:val="00406E80"/>
    <w:rsid w:val="004532C3"/>
    <w:rsid w:val="0047549D"/>
    <w:rsid w:val="00483763"/>
    <w:rsid w:val="004D4FC1"/>
    <w:rsid w:val="004E2466"/>
    <w:rsid w:val="0056426A"/>
    <w:rsid w:val="00592895"/>
    <w:rsid w:val="00625859"/>
    <w:rsid w:val="00645D5B"/>
    <w:rsid w:val="00653E56"/>
    <w:rsid w:val="006C1041"/>
    <w:rsid w:val="00724BE7"/>
    <w:rsid w:val="00762284"/>
    <w:rsid w:val="00782137"/>
    <w:rsid w:val="00784F6E"/>
    <w:rsid w:val="007948E7"/>
    <w:rsid w:val="008574C2"/>
    <w:rsid w:val="008A30B8"/>
    <w:rsid w:val="009B7749"/>
    <w:rsid w:val="009D73CD"/>
    <w:rsid w:val="00A826B0"/>
    <w:rsid w:val="00A95E85"/>
    <w:rsid w:val="00AC67BC"/>
    <w:rsid w:val="00B1618B"/>
    <w:rsid w:val="00B3118E"/>
    <w:rsid w:val="00B60488"/>
    <w:rsid w:val="00B80CE8"/>
    <w:rsid w:val="00BB386E"/>
    <w:rsid w:val="00BD4AE6"/>
    <w:rsid w:val="00BE0CC3"/>
    <w:rsid w:val="00C27A18"/>
    <w:rsid w:val="00CB58D5"/>
    <w:rsid w:val="00CC19AB"/>
    <w:rsid w:val="00CF6C49"/>
    <w:rsid w:val="00D4186D"/>
    <w:rsid w:val="00DD2C86"/>
    <w:rsid w:val="00DE52A8"/>
    <w:rsid w:val="00E27017"/>
    <w:rsid w:val="00E6319A"/>
    <w:rsid w:val="00E650F3"/>
    <w:rsid w:val="00E94843"/>
    <w:rsid w:val="00E97D06"/>
    <w:rsid w:val="00EE2FA5"/>
    <w:rsid w:val="00FA1968"/>
    <w:rsid w:val="00FA54DE"/>
    <w:rsid w:val="00FA743B"/>
    <w:rsid w:val="00FD00F7"/>
    <w:rsid w:val="00FF477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34403339-D40B-47C0-AEF3-9199D5B931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826B0"/>
    <w:pPr>
      <w:suppressAutoHyphens/>
      <w:spacing w:after="0" w:line="240" w:lineRule="auto"/>
    </w:pPr>
    <w:rPr>
      <w:rFonts w:ascii="Times New Roman" w:eastAsia="Times New Roman" w:hAnsi="Times New Roman" w:cs="Times New Roman"/>
      <w:sz w:val="24"/>
      <w:szCs w:val="24"/>
      <w:lang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AC67BC"/>
    <w:rPr>
      <w:rFonts w:ascii="Tahoma" w:hAnsi="Tahoma" w:cs="Tahoma"/>
      <w:sz w:val="16"/>
      <w:szCs w:val="16"/>
    </w:rPr>
  </w:style>
  <w:style w:type="character" w:customStyle="1" w:styleId="a4">
    <w:name w:val="Текст выноски Знак"/>
    <w:basedOn w:val="a0"/>
    <w:link w:val="a3"/>
    <w:uiPriority w:val="99"/>
    <w:semiHidden/>
    <w:rsid w:val="00AC67BC"/>
    <w:rPr>
      <w:rFonts w:ascii="Tahoma" w:eastAsia="Times New Roman" w:hAnsi="Tahoma" w:cs="Tahoma"/>
      <w:sz w:val="16"/>
      <w:szCs w:val="16"/>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713240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308</TotalTime>
  <Pages>2</Pages>
  <Words>630</Words>
  <Characters>3591</Characters>
  <Application>Microsoft Office Word</Application>
  <DocSecurity>0</DocSecurity>
  <Lines>29</Lines>
  <Paragraphs>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4213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Платонова Светлана Юрьевна</dc:creator>
  <cp:lastModifiedBy>Смирнов Александр Робертович</cp:lastModifiedBy>
  <cp:revision>32</cp:revision>
  <dcterms:created xsi:type="dcterms:W3CDTF">2018-11-17T04:30:00Z</dcterms:created>
  <dcterms:modified xsi:type="dcterms:W3CDTF">2021-12-22T08:49:00Z</dcterms:modified>
</cp:coreProperties>
</file>