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068"/>
        <w:gridCol w:w="2917"/>
      </w:tblGrid>
      <w:tr w:rsidR="008A58CE" w:rsidTr="00D1441B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8A58CE" w:rsidRDefault="002E1F5D" w:rsidP="00D1441B">
            <w:pPr>
              <w:rPr>
                <w:sz w:val="20"/>
                <w:szCs w:val="20"/>
              </w:rPr>
            </w:pPr>
            <w:r w:rsidRPr="002E1F5D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BB35FF2" wp14:editId="4B7485C7">
                  <wp:extent cx="1148715" cy="588010"/>
                  <wp:effectExtent l="0" t="0" r="0" b="254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588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41D6" w:rsidRPr="00507348" w:rsidRDefault="00507348" w:rsidP="008936F4">
            <w:pPr>
              <w:ind w:firstLine="142"/>
              <w:rPr>
                <w:sz w:val="20"/>
                <w:szCs w:val="20"/>
              </w:rPr>
            </w:pPr>
            <w:r w:rsidRPr="00507348">
              <w:rPr>
                <w:rStyle w:val="a7"/>
                <w:i w:val="0"/>
                <w:color w:val="auto"/>
                <w:sz w:val="20"/>
                <w:szCs w:val="20"/>
              </w:rPr>
              <w:t xml:space="preserve">Игровой комплекс представляет собой конструкцию из трех объемных шестигранников, соединенных переходами. </w:t>
            </w:r>
            <w:r w:rsidRPr="00507348">
              <w:rPr>
                <w:rStyle w:val="a7"/>
                <w:i w:val="0"/>
                <w:color w:val="auto"/>
                <w:sz w:val="20"/>
                <w:szCs w:val="20"/>
              </w:rPr>
              <w:br/>
              <w:t xml:space="preserve">К шестигранникам присоединены такие элементы, как горка и лаз. Один из переходов между шестигранниками выполнен в виде моста, закрепленного на стойках, а стыки соединений защищены специальными сферами. Эти сферы предотвращают вандализм, </w:t>
            </w:r>
            <w:proofErr w:type="spellStart"/>
            <w:r w:rsidRPr="00507348">
              <w:rPr>
                <w:rStyle w:val="a7"/>
                <w:i w:val="0"/>
                <w:color w:val="auto"/>
                <w:sz w:val="20"/>
                <w:szCs w:val="20"/>
              </w:rPr>
              <w:t>застревание</w:t>
            </w:r>
            <w:proofErr w:type="spellEnd"/>
            <w:r w:rsidRPr="00507348">
              <w:rPr>
                <w:rStyle w:val="a7"/>
                <w:i w:val="0"/>
                <w:color w:val="auto"/>
                <w:sz w:val="20"/>
                <w:szCs w:val="20"/>
              </w:rPr>
              <w:t xml:space="preserve"> элементов одежды и минимизируют риск получения травм. Для обеспечения максимальной безопасности детей предусмотрены ограждения, которые удобно обхватываются рукой, предоставляя надежную поддержку и защиту от падений.</w:t>
            </w:r>
            <w:r w:rsidRPr="00507348">
              <w:rPr>
                <w:rStyle w:val="a7"/>
                <w:i w:val="0"/>
                <w:color w:val="auto"/>
                <w:sz w:val="20"/>
                <w:szCs w:val="20"/>
              </w:rPr>
              <w:br/>
              <w:t xml:space="preserve">Все боковые элементы, включая </w:t>
            </w:r>
            <w:r w:rsidRPr="00507348">
              <w:rPr>
                <w:rStyle w:val="a7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t xml:space="preserve">шестигранники, надежно закреплены на </w:t>
            </w:r>
            <w:proofErr w:type="spellStart"/>
            <w:r w:rsidRPr="00507348">
              <w:rPr>
                <w:rStyle w:val="a7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t>грунтозацепах</w:t>
            </w:r>
            <w:proofErr w:type="spellEnd"/>
            <w:r w:rsidRPr="00507348">
              <w:rPr>
                <w:rStyle w:val="a7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t>. Торцы труб и выступающие крепежные соединения закрыты прочными пластиковыми заглушками, а все крепежные</w:t>
            </w:r>
            <w:r w:rsidRPr="00507348">
              <w:rPr>
                <w:rStyle w:val="a7"/>
                <w:i w:val="0"/>
                <w:color w:val="auto"/>
                <w:sz w:val="20"/>
                <w:szCs w:val="20"/>
              </w:rPr>
              <w:t xml:space="preserve"> элементы изготовлены из материалов, устойчивых к коррозии. Это гарантирует долговечность и безопасность комплекса даже при длительном использовании на открытом воздухе</w:t>
            </w:r>
            <w:r w:rsidRPr="00507348">
              <w:rPr>
                <w:rStyle w:val="a7"/>
                <w:i w:val="0"/>
                <w:color w:val="auto"/>
                <w:sz w:val="20"/>
                <w:szCs w:val="20"/>
              </w:rPr>
              <w:t>.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817EE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B8762C" w:rsidTr="00B8762C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Pr="000F492C" w:rsidRDefault="00B8762C" w:rsidP="00B8762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</w:t>
            </w:r>
            <w:r w:rsidRPr="000F492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мм</w:t>
            </w:r>
            <w:r w:rsidRPr="000F492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62C" w:rsidRPr="00B8762C" w:rsidRDefault="00DF2A8F" w:rsidP="00B8762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718</w:t>
            </w:r>
            <w:r w:rsidR="002E1F5D">
              <w:rPr>
                <w:sz w:val="20"/>
                <w:szCs w:val="20"/>
              </w:rPr>
              <w:t>3</w:t>
            </w:r>
          </w:p>
        </w:tc>
      </w:tr>
      <w:tr w:rsidR="00B8762C" w:rsidTr="00B8762C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Pr="003158C7" w:rsidRDefault="00B8762C" w:rsidP="00B8762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</w:t>
            </w:r>
            <w:r w:rsidRPr="000F492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62C" w:rsidRPr="00B8762C" w:rsidRDefault="00DF2A8F" w:rsidP="00B8762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680</w:t>
            </w:r>
            <w:r w:rsidR="002E1F5D">
              <w:rPr>
                <w:sz w:val="20"/>
                <w:szCs w:val="20"/>
              </w:rPr>
              <w:t>4</w:t>
            </w:r>
          </w:p>
        </w:tc>
      </w:tr>
      <w:tr w:rsidR="00B8762C" w:rsidTr="00B8762C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Pr="003158C7" w:rsidRDefault="00B8762C" w:rsidP="00B8762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</w:t>
            </w:r>
            <w:r w:rsidRPr="000F492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62C" w:rsidRPr="00B8762C" w:rsidRDefault="00DF2A8F" w:rsidP="00B8762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  <w:r w:rsidR="002E1F5D">
              <w:rPr>
                <w:sz w:val="20"/>
                <w:szCs w:val="20"/>
              </w:rPr>
              <w:t>3</w:t>
            </w:r>
          </w:p>
        </w:tc>
      </w:tr>
      <w:tr w:rsidR="008A58CE" w:rsidTr="00D1441B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8A58CE" w:rsidTr="00B8762C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527642" w:rsidP="00D1441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</w:t>
            </w:r>
            <w:r w:rsidR="001A5B29">
              <w:rPr>
                <w:bCs/>
                <w:sz w:val="20"/>
                <w:szCs w:val="20"/>
              </w:rPr>
              <w:t>шестигранник»</w:t>
            </w:r>
            <w:r w:rsidR="008A58CE">
              <w:rPr>
                <w:sz w:val="20"/>
                <w:szCs w:val="20"/>
              </w:rPr>
              <w:t>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8CE" w:rsidRDefault="00B8762C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711C2" w:rsidTr="00B8762C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1C2" w:rsidRDefault="00B711C2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1C2" w:rsidRDefault="00B711C2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1C2" w:rsidRDefault="007C657A" w:rsidP="00D1441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1550,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11C2" w:rsidRDefault="00B711C2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C657A" w:rsidTr="0030422C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57A" w:rsidRPr="007C657A" w:rsidRDefault="007C657A" w:rsidP="007C657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C657A" w:rsidTr="00035DDF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Туннельный переход,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657A" w:rsidRPr="007C657A" w:rsidRDefault="007C657A" w:rsidP="007C657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C657A" w:rsidTr="00B8762C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Переход 2,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C657A" w:rsidTr="00B8762C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Ограждение1,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C657A" w:rsidTr="00B8762C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Ограждение2,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C657A" w:rsidTr="00B8762C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C657A" w:rsidTr="00B8762C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Стыковка горки,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40866" w:rsidTr="00F057C5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0866" w:rsidRDefault="00F40866" w:rsidP="00F4086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0866" w:rsidRDefault="00F40866" w:rsidP="00F4086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0866" w:rsidRDefault="00F40866" w:rsidP="00F40866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Характеристики</w:t>
            </w:r>
          </w:p>
        </w:tc>
      </w:tr>
      <w:tr w:rsidR="00F40866" w:rsidTr="00F40866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0866" w:rsidRDefault="00F40866" w:rsidP="00F4086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0866" w:rsidRDefault="00F40866" w:rsidP="00F4086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0866" w:rsidRPr="00EC2C15" w:rsidRDefault="00F40866" w:rsidP="00F40866">
            <w:pPr>
              <w:ind w:firstLine="34"/>
              <w:contextualSpacing/>
              <w:rPr>
                <w:bCs/>
                <w:sz w:val="20"/>
                <w:szCs w:val="20"/>
              </w:rPr>
            </w:pPr>
            <w:r w:rsidRPr="00EC2C15">
              <w:rPr>
                <w:sz w:val="20"/>
                <w:szCs w:val="20"/>
                <w:lang w:eastAsia="ru-RU"/>
              </w:rPr>
              <w:t>Возрастная группа, лет.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0866" w:rsidRPr="00EC2C15" w:rsidRDefault="00F40866" w:rsidP="00F40866">
            <w:pPr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EC2C15">
              <w:rPr>
                <w:sz w:val="20"/>
                <w:szCs w:val="20"/>
              </w:rPr>
              <w:t>7-14</w:t>
            </w:r>
          </w:p>
        </w:tc>
      </w:tr>
      <w:tr w:rsidR="00F40866" w:rsidTr="00F40866">
        <w:trPr>
          <w:trHeight w:val="41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0866" w:rsidRDefault="00F40866" w:rsidP="00F4086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40866" w:rsidRDefault="00F40866" w:rsidP="00F4086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7348" w:rsidRPr="00D748B3" w:rsidRDefault="00507348" w:rsidP="00507348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  <w:lang w:eastAsia="ru-RU"/>
              </w:rPr>
              <w:t xml:space="preserve">Изделие должно устанавливаться методом бетонирования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и быть антивандальным.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Антивандальность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обеспечивается прочностью конструкции и использованием устойчивых к повреждениям (износу) материалов. </w:t>
            </w:r>
            <w:proofErr w:type="gramStart"/>
            <w:r w:rsidRPr="00D748B3">
              <w:rPr>
                <w:sz w:val="20"/>
                <w:szCs w:val="20"/>
                <w:lang w:eastAsia="ru-RU"/>
              </w:rPr>
              <w:t xml:space="preserve">Сферы, используемые в лазах и переходах, представляют собой крепежный элемент шарообразной формы, наружная оболочка которых выполнена из антивандального материала </w:t>
            </w:r>
            <w:r w:rsidRPr="00D748B3">
              <w:rPr>
                <w:sz w:val="20"/>
                <w:szCs w:val="20"/>
              </w:rPr>
              <w:t>(ПНД ГОСТ 16338-77 «Полиэтилен низкого давления.</w:t>
            </w:r>
            <w:proofErr w:type="gramEnd"/>
            <w:r w:rsidRPr="00D748B3">
              <w:rPr>
                <w:sz w:val="20"/>
                <w:szCs w:val="20"/>
              </w:rPr>
              <w:t xml:space="preserve"> </w:t>
            </w:r>
            <w:proofErr w:type="gramStart"/>
            <w:r w:rsidRPr="00D748B3">
              <w:rPr>
                <w:sz w:val="20"/>
                <w:szCs w:val="20"/>
              </w:rPr>
              <w:t>Технические условия»)</w:t>
            </w:r>
            <w:r w:rsidRPr="00D748B3">
              <w:rPr>
                <w:sz w:val="20"/>
                <w:szCs w:val="20"/>
                <w:lang w:eastAsia="ru-RU"/>
              </w:rPr>
              <w:t>.</w:t>
            </w:r>
            <w:proofErr w:type="gramEnd"/>
            <w:r w:rsidRPr="00D748B3">
              <w:rPr>
                <w:sz w:val="20"/>
                <w:szCs w:val="20"/>
                <w:lang w:eastAsia="ru-RU"/>
              </w:rPr>
              <w:t xml:space="preserve"> Благодаря своей конструкции, формы шара, они предотвращают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застревание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элементов одежды и получение травм. </w:t>
            </w:r>
            <w:r w:rsidRPr="00D748B3">
              <w:rPr>
                <w:sz w:val="20"/>
                <w:szCs w:val="20"/>
              </w:rPr>
              <w:t>Демонтаж этих элементов без специального инструмента</w:t>
            </w:r>
            <w:r w:rsidRPr="00D748B3">
              <w:rPr>
                <w:sz w:val="20"/>
                <w:szCs w:val="20"/>
                <w:lang w:eastAsia="ru-RU"/>
              </w:rPr>
              <w:t xml:space="preserve"> невозможен.</w:t>
            </w:r>
            <w:r w:rsidRPr="00D748B3">
              <w:rPr>
                <w:sz w:val="20"/>
                <w:szCs w:val="20"/>
              </w:rPr>
              <w:t xml:space="preserve"> </w:t>
            </w:r>
          </w:p>
          <w:p w:rsidR="00507348" w:rsidRPr="00D748B3" w:rsidRDefault="00507348" w:rsidP="00507348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Крепление всех элементов конструкции осуществляется при помощи болтовых соединений с применением фиксатора резьбы, исключающих возможность их демонтажа без применения специальных инструментов.</w:t>
            </w:r>
          </w:p>
          <w:p w:rsidR="00507348" w:rsidRPr="00D748B3" w:rsidRDefault="00507348" w:rsidP="00507348">
            <w:pPr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На места, подверженные повышенному механическому воздействию, устанавливаются защитные пластиковые накладки, изготовленные из ПВД ГОСТ 16337-77 «Полиэтилен высокого давления. Технические условия»</w:t>
            </w:r>
          </w:p>
          <w:p w:rsidR="00507348" w:rsidRPr="00D748B3" w:rsidRDefault="00507348" w:rsidP="0050734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Конструкция изделия должна быть без выступов и заусенцев, углы и края закруглены. Минимальный радиус закругления 3 мм.</w:t>
            </w:r>
          </w:p>
          <w:p w:rsidR="00507348" w:rsidRPr="00D748B3" w:rsidRDefault="00507348" w:rsidP="0050734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эмалью, что предотвращает коррозию металла.</w:t>
            </w:r>
          </w:p>
          <w:p w:rsidR="00507348" w:rsidRPr="00D748B3" w:rsidRDefault="00507348" w:rsidP="0050734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rStyle w:val="docdata"/>
                <w:color w:val="000000"/>
                <w:sz w:val="20"/>
                <w:szCs w:val="20"/>
              </w:rPr>
              <w:t>Де</w:t>
            </w:r>
            <w:r w:rsidRPr="00D748B3">
              <w:rPr>
                <w:color w:val="000000"/>
                <w:sz w:val="20"/>
                <w:szCs w:val="20"/>
              </w:rPr>
              <w:t xml:space="preserve">тали из фанеры окрашены краской на основе акрилата. </w:t>
            </w:r>
            <w:r w:rsidRPr="00D748B3">
              <w:rPr>
                <w:sz w:val="20"/>
                <w:szCs w:val="20"/>
              </w:rPr>
              <w:t>Покрытие создает сильную износостойкую поверхность.</w:t>
            </w:r>
          </w:p>
          <w:p w:rsidR="00507348" w:rsidRPr="00D748B3" w:rsidRDefault="00507348" w:rsidP="00507348">
            <w:pPr>
              <w:contextualSpacing/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Качество поставляемой продукции соответствует требованиям стандартов, технических условий, установленных для данного вида продукции, в том числе должно соответствовать требованиям:</w:t>
            </w:r>
            <w:r w:rsidRPr="00D748B3">
              <w:rPr>
                <w:sz w:val="20"/>
                <w:szCs w:val="20"/>
                <w:lang w:eastAsia="ru-RU"/>
              </w:rPr>
              <w:t xml:space="preserve"> ГОСТ 34614.1 -2019 «Оборудование и покрытия игровых площадок. Общие требования безопасности и методы испытаний»; ГОСТ 34614.3 -2019 «Оборудование и покрытия игровых площадок.  Дополнительные требования безопасности и методы испытаний горок»; </w:t>
            </w:r>
          </w:p>
          <w:p w:rsidR="00507348" w:rsidRPr="00D748B3" w:rsidRDefault="00507348" w:rsidP="00507348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  <w:r w:rsidRPr="00D748B3">
              <w:rPr>
                <w:sz w:val="20"/>
                <w:szCs w:val="20"/>
              </w:rPr>
              <w:t xml:space="preserve">Соответствует требованиям технического регламента в форме сертификации в </w:t>
            </w:r>
            <w:r w:rsidRPr="00D748B3">
              <w:rPr>
                <w:sz w:val="20"/>
                <w:szCs w:val="20"/>
              </w:rPr>
              <w:lastRenderedPageBreak/>
              <w:t>соответствии с техническим регламентом</w:t>
            </w:r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t xml:space="preserve"> Евразийского экономического союза «О безопасности оборудования для детских игровых площадок» </w:t>
            </w:r>
            <w:proofErr w:type="gramStart"/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t>ТР</w:t>
            </w:r>
            <w:proofErr w:type="gramEnd"/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t xml:space="preserve"> ЕАЭС 042/2017.</w:t>
            </w:r>
          </w:p>
          <w:p w:rsidR="00F40866" w:rsidRPr="00D4186D" w:rsidRDefault="00F40866" w:rsidP="00F40866">
            <w:pPr>
              <w:snapToGrid w:val="0"/>
              <w:contextualSpacing/>
            </w:pPr>
          </w:p>
        </w:tc>
      </w:tr>
      <w:tr w:rsidR="00507348" w:rsidTr="00F40866">
        <w:trPr>
          <w:trHeight w:val="5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Default="00507348" w:rsidP="00F4086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Pr="00034632" w:rsidRDefault="00507348" w:rsidP="00F408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348" w:rsidRPr="00D748B3" w:rsidRDefault="00507348" w:rsidP="004816C7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D748B3">
              <w:rPr>
                <w:bCs/>
                <w:sz w:val="20"/>
                <w:szCs w:val="20"/>
              </w:rPr>
              <w:t>Элемент игровой «шестигранник»</w:t>
            </w:r>
          </w:p>
        </w:tc>
      </w:tr>
      <w:tr w:rsidR="00507348" w:rsidTr="003841D6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Default="00507348" w:rsidP="00894FA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Pr="00034632" w:rsidRDefault="00507348" w:rsidP="00894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348" w:rsidRPr="00D748B3" w:rsidRDefault="00507348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прямоугольных панелей и панелей шестигранной формы, которые соединены между собой металлическими кронштейнами. Шестигранник должен состоять из следующих элементов:</w:t>
            </w:r>
          </w:p>
          <w:p w:rsidR="00507348" w:rsidRPr="00D748B3" w:rsidRDefault="00507348" w:rsidP="00507348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шестигранник – 1шт.;</w:t>
            </w:r>
          </w:p>
          <w:p w:rsidR="00507348" w:rsidRPr="00D748B3" w:rsidRDefault="00507348" w:rsidP="00507348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2шт.;</w:t>
            </w:r>
          </w:p>
          <w:p w:rsidR="00507348" w:rsidRPr="00D748B3" w:rsidRDefault="00507348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шестигранника должны быть 1483х826х1995 мм.</w:t>
            </w:r>
          </w:p>
          <w:p w:rsidR="00507348" w:rsidRPr="00D748B3" w:rsidRDefault="00507348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 (контактная) размерами 826х734 мм изготовлена из влагостойкой фанеры ФОФ толщиной 18 мм. В панелях, которые установлены под углом с внешней верхней стороны, имеются отверстия для закрепления пластиковых зацепов и других боковых элементов.</w:t>
            </w:r>
          </w:p>
          <w:p w:rsidR="00507348" w:rsidRPr="00D748B3" w:rsidRDefault="00507348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панель, которая устанавливается под углом, изготовлена из влагостойкой фанеры ФСФ толщиной 18 мм и имеет размеры 826х734 мм.</w:t>
            </w:r>
          </w:p>
          <w:p w:rsidR="00507348" w:rsidRPr="00D748B3" w:rsidRDefault="00507348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Шестиугольная панель изготовлена из влагостойкой фанеры ФСФ толщиной 18 мм и имеет габариты 1449х1256 мм. </w:t>
            </w:r>
          </w:p>
          <w:p w:rsidR="00507348" w:rsidRPr="00D748B3" w:rsidRDefault="00507348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Наличники, изготовленные из влагостойкой фанеры ФСФ толщиной 18 мм, должны иметь габариты 735х86 мм.</w:t>
            </w:r>
          </w:p>
          <w:p w:rsidR="00507348" w:rsidRPr="00D748B3" w:rsidRDefault="00507348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места, подверженные повышенному механическому воздействию, устанавливаются защитные пластиковые накладки. Накладки установлены таким образом, чтобы при установке панели в комплексе они находились внизу отверстия (на одной панели установлены три накладки по центру). Накладка представляет собой пластиковую деталь, которая выполнена в виде охватывающей фанерную панель накладки, габариты 109х30х39 мм. </w:t>
            </w:r>
          </w:p>
          <w:p w:rsidR="00507348" w:rsidRPr="00D748B3" w:rsidRDefault="00507348" w:rsidP="004816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крепления шестигранника используется </w:t>
            </w:r>
            <w:proofErr w:type="spellStart"/>
            <w:r w:rsidRPr="00D748B3">
              <w:rPr>
                <w:sz w:val="20"/>
                <w:szCs w:val="20"/>
              </w:rPr>
              <w:t>грунтозацеп</w:t>
            </w:r>
            <w:proofErr w:type="spellEnd"/>
            <w:r w:rsidRPr="00D748B3">
              <w:rPr>
                <w:sz w:val="20"/>
                <w:szCs w:val="20"/>
              </w:rPr>
              <w:t xml:space="preserve">, состоящий из двух отрезков трубы диаметром 33,5 мм и толщиной стенки 2,8 мм, длиной 700 мм, которые сварены снизу с пластиной из листа толщиной 3 мм и габаритами 761х60 мм. </w:t>
            </w:r>
          </w:p>
          <w:p w:rsidR="00507348" w:rsidRPr="00D748B3" w:rsidRDefault="00507348" w:rsidP="004816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</w:t>
            </w:r>
            <w:proofErr w:type="spellStart"/>
            <w:r w:rsidRPr="00D748B3">
              <w:rPr>
                <w:sz w:val="20"/>
                <w:szCs w:val="20"/>
              </w:rPr>
              <w:t>грунтозацепам</w:t>
            </w:r>
            <w:proofErr w:type="spellEnd"/>
            <w:r w:rsidRPr="00D748B3">
              <w:rPr>
                <w:sz w:val="20"/>
                <w:szCs w:val="20"/>
              </w:rPr>
              <w:t xml:space="preserve"> приварены пластины из листа толщиной 2,5 мм с отверстиями для фиксации на шестиграннике. </w:t>
            </w:r>
          </w:p>
          <w:p w:rsidR="00507348" w:rsidRPr="00D748B3" w:rsidRDefault="00507348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Один шестигранник крепится на два </w:t>
            </w:r>
            <w:proofErr w:type="spellStart"/>
            <w:r w:rsidRPr="00D748B3">
              <w:rPr>
                <w:sz w:val="20"/>
                <w:szCs w:val="20"/>
              </w:rPr>
              <w:t>грунтозацепа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  <w:p w:rsidR="00507348" w:rsidRPr="00D748B3" w:rsidRDefault="00507348" w:rsidP="004816C7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507348" w:rsidTr="00414691">
        <w:trPr>
          <w:trHeight w:val="32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Default="00507348" w:rsidP="00F4086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Pr="00034632" w:rsidRDefault="00507348" w:rsidP="00F408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348" w:rsidRPr="00D748B3" w:rsidRDefault="00507348" w:rsidP="004816C7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D748B3">
              <w:rPr>
                <w:bCs/>
                <w:sz w:val="20"/>
                <w:szCs w:val="20"/>
              </w:rPr>
              <w:t>Горка 1550</w:t>
            </w:r>
          </w:p>
        </w:tc>
      </w:tr>
      <w:tr w:rsidR="00507348" w:rsidTr="003841D6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Default="00507348" w:rsidP="00894FA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Pr="00034632" w:rsidRDefault="00507348" w:rsidP="00894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348" w:rsidRPr="00D748B3" w:rsidRDefault="00507348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507348" w:rsidRPr="00D748B3" w:rsidRDefault="00507348" w:rsidP="00507348">
            <w:pPr>
              <w:pStyle w:val="a6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связи – 10шт; </w:t>
            </w:r>
          </w:p>
          <w:p w:rsidR="00507348" w:rsidRPr="00D748B3" w:rsidRDefault="00507348" w:rsidP="00507348">
            <w:pPr>
              <w:pStyle w:val="a6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скат – 1шт.; </w:t>
            </w:r>
          </w:p>
          <w:p w:rsidR="00507348" w:rsidRPr="00D748B3" w:rsidRDefault="00507348" w:rsidP="00507348">
            <w:pPr>
              <w:pStyle w:val="a6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борта – 2шт.; </w:t>
            </w:r>
          </w:p>
          <w:p w:rsidR="00507348" w:rsidRPr="00D748B3" w:rsidRDefault="00507348" w:rsidP="00507348">
            <w:pPr>
              <w:pStyle w:val="a6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плинтуса – 2шт.;</w:t>
            </w:r>
          </w:p>
          <w:p w:rsidR="00507348" w:rsidRPr="00D748B3" w:rsidRDefault="00507348" w:rsidP="00507348">
            <w:pPr>
              <w:pStyle w:val="a6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</w:t>
            </w:r>
          </w:p>
          <w:p w:rsidR="00507348" w:rsidRPr="00D748B3" w:rsidRDefault="00507348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горки должны быть 2512х532х1646 мм.</w:t>
            </w:r>
          </w:p>
          <w:p w:rsidR="00507348" w:rsidRPr="00D748B3" w:rsidRDefault="00507348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color w:val="000000" w:themeColor="text1"/>
                <w:sz w:val="20"/>
                <w:szCs w:val="20"/>
              </w:rPr>
              <w:t>Скат горки должен быть изготовлен из единого листа нержавеющей стали толщиной 1мм</w:t>
            </w:r>
            <w:r w:rsidRPr="00D748B3">
              <w:rPr>
                <w:sz w:val="20"/>
                <w:szCs w:val="20"/>
              </w:rPr>
              <w:t xml:space="preserve">. В нижней части ската лист должен быть изогнут с радиусом закругления 60 мм. На скате должны быть участки скольжения длиной 2245 мм и торможения длиной 680 мм, радиус </w:t>
            </w:r>
            <w:proofErr w:type="spellStart"/>
            <w:r w:rsidRPr="00D748B3">
              <w:rPr>
                <w:sz w:val="20"/>
                <w:szCs w:val="20"/>
              </w:rPr>
              <w:t>гиба</w:t>
            </w:r>
            <w:proofErr w:type="spellEnd"/>
            <w:r w:rsidRPr="00D748B3">
              <w:rPr>
                <w:sz w:val="20"/>
                <w:szCs w:val="20"/>
              </w:rPr>
              <w:t xml:space="preserve"> между которыми должен быть </w:t>
            </w:r>
            <w:r w:rsidRPr="00D748B3">
              <w:rPr>
                <w:sz w:val="20"/>
                <w:szCs w:val="20"/>
                <w:lang w:val="en-US"/>
              </w:rPr>
              <w:t>r</w:t>
            </w:r>
            <w:r w:rsidRPr="00D748B3">
              <w:rPr>
                <w:sz w:val="20"/>
                <w:szCs w:val="20"/>
              </w:rPr>
              <w:t>=450 мм.</w:t>
            </w:r>
          </w:p>
          <w:p w:rsidR="00507348" w:rsidRPr="00D748B3" w:rsidRDefault="00507348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Угол наклона участка скольжения должен составлять 37 градусов.</w:t>
            </w:r>
          </w:p>
          <w:p w:rsidR="00507348" w:rsidRPr="00D748B3" w:rsidRDefault="00507348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Борта горки должны быть выполнены из влагостойкой фанеры ФСФ толщиной 18 мм.</w:t>
            </w:r>
          </w:p>
          <w:p w:rsidR="00507348" w:rsidRPr="00D748B3" w:rsidRDefault="00507348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Скат горки лежит на опорах из фанеры ФСФ толщиной 9мм, которые крепятся к бортам.</w:t>
            </w:r>
          </w:p>
          <w:p w:rsidR="00507348" w:rsidRPr="00D748B3" w:rsidRDefault="00507348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Сверху на скат горки устанавливается плинтус, который крепится к борту горки болтовыми соединениями. Плинтус должен быть изготовлен из влагостойкой фанеры ФСФ толщиной 9 мм.</w:t>
            </w:r>
          </w:p>
          <w:p w:rsidR="00507348" w:rsidRPr="00D748B3" w:rsidRDefault="00507348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Для создания жесткости конструкции к бортам горки должны быть закреплены 10 связей, изготовленные из металлического листа толщиной 2,5 мм в виде «П» - образной скобы и одна связь (крайняя) из листа толщиной 4,0 мм. Борта горки должны возвышаться над уровнем ската не менее</w:t>
            </w:r>
            <w:proofErr w:type="gramStart"/>
            <w:r w:rsidRPr="00D748B3">
              <w:rPr>
                <w:sz w:val="20"/>
                <w:szCs w:val="20"/>
              </w:rPr>
              <w:t>,</w:t>
            </w:r>
            <w:proofErr w:type="gramEnd"/>
            <w:r w:rsidRPr="00D748B3">
              <w:rPr>
                <w:sz w:val="20"/>
                <w:szCs w:val="20"/>
              </w:rPr>
              <w:t xml:space="preserve"> чем на 120 мм.</w:t>
            </w:r>
          </w:p>
          <w:p w:rsidR="00507348" w:rsidRPr="00D748B3" w:rsidRDefault="00507348" w:rsidP="004816C7">
            <w:p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монтируемые к горке представляют собой стальной согнутый </w:t>
            </w:r>
            <w:r w:rsidRPr="00D748B3">
              <w:rPr>
                <w:sz w:val="20"/>
                <w:szCs w:val="20"/>
              </w:rPr>
              <w:lastRenderedPageBreak/>
              <w:t xml:space="preserve">лист с габаритами 50х50х570 мм и толщиной 2,5 мм. Монтаж производится путем бетонирования </w:t>
            </w:r>
            <w:proofErr w:type="spellStart"/>
            <w:r w:rsidRPr="00D748B3">
              <w:rPr>
                <w:sz w:val="20"/>
                <w:szCs w:val="20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  <w:p w:rsidR="00507348" w:rsidRPr="00D748B3" w:rsidRDefault="00507348" w:rsidP="004816C7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</w:p>
        </w:tc>
      </w:tr>
      <w:tr w:rsidR="00507348" w:rsidTr="007C657A">
        <w:trPr>
          <w:trHeight w:val="23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Default="00507348" w:rsidP="00F4086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Pr="00034632" w:rsidRDefault="00507348" w:rsidP="00F408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348" w:rsidRPr="00D748B3" w:rsidRDefault="00507348" w:rsidP="004816C7">
            <w:pPr>
              <w:snapToGrid w:val="0"/>
              <w:ind w:left="20" w:right="57"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</w:t>
            </w:r>
          </w:p>
        </w:tc>
      </w:tr>
      <w:tr w:rsidR="00507348" w:rsidTr="003841D6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Default="00507348" w:rsidP="00894FA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Pr="00034632" w:rsidRDefault="00507348" w:rsidP="00894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348" w:rsidRPr="00D748B3" w:rsidRDefault="00507348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должен состоять из следующих элементов:</w:t>
            </w:r>
          </w:p>
          <w:p w:rsidR="00507348" w:rsidRPr="00D748B3" w:rsidRDefault="00507348" w:rsidP="004816C7">
            <w:pPr>
              <w:pStyle w:val="a6"/>
              <w:numPr>
                <w:ilvl w:val="0"/>
                <w:numId w:val="2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лаза – 1шт.;</w:t>
            </w:r>
          </w:p>
          <w:p w:rsidR="00507348" w:rsidRPr="00D748B3" w:rsidRDefault="00507348" w:rsidP="004816C7">
            <w:pPr>
              <w:pStyle w:val="a6"/>
              <w:numPr>
                <w:ilvl w:val="0"/>
                <w:numId w:val="2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зацепы – 4шт.;</w:t>
            </w:r>
          </w:p>
          <w:p w:rsidR="00507348" w:rsidRPr="00D748B3" w:rsidRDefault="00507348" w:rsidP="004816C7">
            <w:pPr>
              <w:pStyle w:val="a6"/>
              <w:numPr>
                <w:ilvl w:val="0"/>
                <w:numId w:val="2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</w:t>
            </w:r>
          </w:p>
          <w:p w:rsidR="00507348" w:rsidRPr="00D748B3" w:rsidRDefault="00507348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лаза должны быть 995х826х70 мм.</w:t>
            </w:r>
          </w:p>
          <w:p w:rsidR="00507348" w:rsidRPr="00D748B3" w:rsidRDefault="00507348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лаза должна быть выполнена из влагостойкой фанеры ФОФ толщиной 18 мм. На панели имеются отверстия для установки пластиковых зацепов.</w:t>
            </w:r>
          </w:p>
          <w:p w:rsidR="00507348" w:rsidRPr="00D748B3" w:rsidRDefault="00507348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придания жесткости конструкции к лазу монтируются </w:t>
            </w: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, состоящие из гнутого листа стали толщиной 2,5 мм и габаритами 832х80х80 мм. Монтаж производится путем бетонирования </w:t>
            </w:r>
            <w:proofErr w:type="spellStart"/>
            <w:r w:rsidRPr="00D748B3">
              <w:rPr>
                <w:sz w:val="20"/>
                <w:szCs w:val="20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  <w:p w:rsidR="00507348" w:rsidRPr="00D748B3" w:rsidRDefault="00507348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</w:p>
        </w:tc>
      </w:tr>
      <w:tr w:rsidR="00507348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Default="00507348" w:rsidP="00F4086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Pr="00034632" w:rsidRDefault="00507348" w:rsidP="00F408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348" w:rsidRPr="00D748B3" w:rsidRDefault="00507348" w:rsidP="004816C7">
            <w:pPr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Туннельный переход</w:t>
            </w:r>
          </w:p>
        </w:tc>
      </w:tr>
      <w:tr w:rsidR="00507348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Default="00507348" w:rsidP="00894FA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Pr="00034632" w:rsidRDefault="00507348" w:rsidP="00894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348" w:rsidRPr="00D748B3" w:rsidRDefault="00507348" w:rsidP="004816C7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Туннельный переход должен состоять из следующих элементов:</w:t>
            </w:r>
          </w:p>
          <w:p w:rsidR="00507348" w:rsidRPr="00D748B3" w:rsidRDefault="00507348" w:rsidP="00507348">
            <w:pPr>
              <w:pStyle w:val="a6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Прямой сегмент – 2шт.</w:t>
            </w:r>
          </w:p>
          <w:p w:rsidR="00507348" w:rsidRPr="00D748B3" w:rsidRDefault="00507348" w:rsidP="00507348">
            <w:pPr>
              <w:pStyle w:val="a6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Угловой сегмент – 2 шт.</w:t>
            </w:r>
          </w:p>
          <w:p w:rsidR="00507348" w:rsidRPr="00D748B3" w:rsidRDefault="00507348" w:rsidP="00507348">
            <w:pPr>
              <w:pStyle w:val="a6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Опора – 1 шт.</w:t>
            </w:r>
          </w:p>
          <w:p w:rsidR="00507348" w:rsidRPr="00D748B3" w:rsidRDefault="00507348" w:rsidP="00507348">
            <w:pPr>
              <w:pStyle w:val="a6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Фланцевый кожух – 16</w:t>
            </w:r>
            <w:r w:rsidRPr="00D748B3">
              <w:rPr>
                <w:sz w:val="20"/>
                <w:szCs w:val="20"/>
              </w:rPr>
              <w:t xml:space="preserve"> шт.</w:t>
            </w:r>
          </w:p>
          <w:p w:rsidR="00507348" w:rsidRPr="00D748B3" w:rsidRDefault="00507348" w:rsidP="004816C7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туннельного перехода должны быть 2751х2751х1777 мм.</w:t>
            </w:r>
          </w:p>
          <w:p w:rsidR="00507348" w:rsidRPr="00D748B3" w:rsidRDefault="00507348" w:rsidP="004816C7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Опора представляет собой сварную конструкцию из стальной трубы диаметром 57 мм с толщиной стенки 3 мм и двумя стальными пластинами с размерами 230х240 мм и толщиной 6 мм.</w:t>
            </w:r>
          </w:p>
          <w:p w:rsidR="00507348" w:rsidRPr="00D748B3" w:rsidRDefault="00507348" w:rsidP="004816C7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Фланцевый кожух выполнен из влагостойкой фанеры ФСФ толщиной 15 мм и размером 174х615 мм.</w:t>
            </w:r>
          </w:p>
          <w:p w:rsidR="00507348" w:rsidRPr="00D748B3" w:rsidRDefault="00507348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Прямой и угловой сегменты представляют собой сварную конструкцию из стальных труб диаметром 25 мм </w:t>
            </w:r>
            <w:r w:rsidRPr="00D748B3">
              <w:rPr>
                <w:sz w:val="20"/>
                <w:szCs w:val="20"/>
                <w:lang w:val="en-US"/>
              </w:rPr>
              <w:t>c</w:t>
            </w:r>
            <w:r w:rsidRPr="00D748B3">
              <w:rPr>
                <w:sz w:val="20"/>
                <w:szCs w:val="20"/>
              </w:rPr>
              <w:t xml:space="preserve"> толщиной стенки 1,5 мм. Габариты прямого сегмента - Ø850х1204 мм, габариты углового сегмента – Ø850х1061 мм. На торцах к сегментам приварены пластины из стального листа толщиной 4 мм с размерами 156х601 мм.</w:t>
            </w:r>
          </w:p>
        </w:tc>
      </w:tr>
      <w:tr w:rsidR="00507348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Default="00507348" w:rsidP="00F4086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Pr="00034632" w:rsidRDefault="00507348" w:rsidP="00F408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348" w:rsidRPr="00D748B3" w:rsidRDefault="00507348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2</w:t>
            </w:r>
          </w:p>
        </w:tc>
      </w:tr>
      <w:tr w:rsidR="00507348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Default="00507348" w:rsidP="00894FA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Pr="00034632" w:rsidRDefault="00507348" w:rsidP="00894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348" w:rsidRPr="00D748B3" w:rsidRDefault="00507348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2 должен состоять из следующих элементов:</w:t>
            </w:r>
          </w:p>
          <w:p w:rsidR="00507348" w:rsidRPr="00D748B3" w:rsidRDefault="00507348" w:rsidP="00507348">
            <w:pPr>
              <w:pStyle w:val="a6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– 2 шт.</w:t>
            </w:r>
          </w:p>
          <w:p w:rsidR="00507348" w:rsidRPr="00D748B3" w:rsidRDefault="00507348" w:rsidP="00507348">
            <w:pPr>
              <w:pStyle w:val="a6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перекладина – 2 шт.</w:t>
            </w:r>
          </w:p>
          <w:p w:rsidR="00507348" w:rsidRPr="00D748B3" w:rsidRDefault="00507348" w:rsidP="00507348">
            <w:pPr>
              <w:pStyle w:val="a6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дуга – 1 шт.</w:t>
            </w:r>
          </w:p>
          <w:p w:rsidR="00507348" w:rsidRPr="00D748B3" w:rsidRDefault="00507348" w:rsidP="00507348">
            <w:pPr>
              <w:pStyle w:val="a6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стойка – 2 шт.</w:t>
            </w:r>
          </w:p>
          <w:p w:rsidR="00507348" w:rsidRPr="00D748B3" w:rsidRDefault="00507348" w:rsidP="00507348">
            <w:pPr>
              <w:pStyle w:val="a6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мост канатный – 1 шт.</w:t>
            </w:r>
          </w:p>
          <w:p w:rsidR="00507348" w:rsidRPr="00D748B3" w:rsidRDefault="00507348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3234х946х2484 мм.</w:t>
            </w:r>
          </w:p>
          <w:p w:rsidR="00507348" w:rsidRPr="00D748B3" w:rsidRDefault="00507348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дуги, стоек и труб.</w:t>
            </w:r>
          </w:p>
          <w:p w:rsidR="00507348" w:rsidRPr="00D748B3" w:rsidRDefault="00507348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Перекладины, дуги и стойки выполнены из стальной трубы диаметром 57 мм, толщиной стенки 3 мм.</w:t>
            </w:r>
          </w:p>
          <w:p w:rsidR="00507348" w:rsidRPr="00D748B3" w:rsidRDefault="00507348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Мост состоит из канатных подвесов и четырех ступеней. </w:t>
            </w:r>
          </w:p>
          <w:p w:rsidR="00507348" w:rsidRPr="00D748B3" w:rsidRDefault="00507348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К перекладинам мост прикреплен с помощью пластиковых хомутов.  Канатная сетка должна быть изготовлена из крученого армированного полипропиленового атмосферостойкого каната (Ø16мм). </w:t>
            </w:r>
          </w:p>
          <w:p w:rsidR="00507348" w:rsidRPr="00D748B3" w:rsidRDefault="00507348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Ступени должны быть изготовлены из влагостойкой фанеры ФОФ толщиной 15 мм, длиной 705 мм и шириной 230 мм, ступени крепятся к канатам при помощи </w:t>
            </w:r>
            <w:proofErr w:type="spellStart"/>
            <w:r w:rsidRPr="00D748B3">
              <w:rPr>
                <w:sz w:val="20"/>
                <w:szCs w:val="20"/>
              </w:rPr>
              <w:t>саморезов</w:t>
            </w:r>
            <w:proofErr w:type="spellEnd"/>
            <w:r w:rsidRPr="00D748B3">
              <w:rPr>
                <w:sz w:val="20"/>
                <w:szCs w:val="20"/>
              </w:rPr>
              <w:t xml:space="preserve"> и винтов.</w:t>
            </w:r>
          </w:p>
          <w:p w:rsidR="00507348" w:rsidRPr="00D748B3" w:rsidRDefault="00507348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концах каната через обжимаемую алюминиевую втулку присоединяться цепи, которые бетонируются согласно паспорту проекта. </w:t>
            </w:r>
          </w:p>
          <w:p w:rsidR="00507348" w:rsidRPr="00D748B3" w:rsidRDefault="00507348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производится путем бетонирования опор, согласно паспорту проекта.</w:t>
            </w:r>
          </w:p>
        </w:tc>
      </w:tr>
      <w:tr w:rsidR="00894FA6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4FA6" w:rsidRDefault="00894FA6" w:rsidP="00894FA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4FA6" w:rsidRPr="00034632" w:rsidRDefault="00894FA6" w:rsidP="00894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4FA6" w:rsidRDefault="00894FA6" w:rsidP="00894FA6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Ограждение1</w:t>
            </w:r>
          </w:p>
        </w:tc>
      </w:tr>
      <w:tr w:rsidR="00894FA6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4FA6" w:rsidRDefault="00894FA6" w:rsidP="00894FA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4FA6" w:rsidRPr="00034632" w:rsidRDefault="00894FA6" w:rsidP="00894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4FA6" w:rsidRDefault="00894FA6" w:rsidP="00894FA6">
            <w:pPr>
              <w:snapToGrid w:val="0"/>
              <w:contextualSpacing/>
              <w:rPr>
                <w:sz w:val="20"/>
                <w:szCs w:val="20"/>
              </w:rPr>
            </w:pPr>
            <w:r w:rsidRPr="006C6C61">
              <w:rPr>
                <w:sz w:val="20"/>
                <w:szCs w:val="20"/>
              </w:rPr>
              <w:t xml:space="preserve">Представляет собой конструкцию из четырех стоек и перекладины-ограждения. Все элементы выполнены из </w:t>
            </w:r>
            <w:r>
              <w:rPr>
                <w:sz w:val="20"/>
                <w:szCs w:val="20"/>
              </w:rPr>
              <w:t xml:space="preserve">стальной </w:t>
            </w:r>
            <w:r w:rsidRPr="006C6C61">
              <w:rPr>
                <w:sz w:val="20"/>
                <w:szCs w:val="20"/>
              </w:rPr>
              <w:t>трубы</w:t>
            </w:r>
            <w:r>
              <w:rPr>
                <w:sz w:val="20"/>
                <w:szCs w:val="20"/>
              </w:rPr>
              <w:t xml:space="preserve"> </w:t>
            </w:r>
            <w:r w:rsidRPr="006C6C61">
              <w:rPr>
                <w:sz w:val="20"/>
                <w:szCs w:val="20"/>
              </w:rPr>
              <w:t xml:space="preserve">диаметром Ø33,5 и толщиной стенки </w:t>
            </w:r>
            <w:r>
              <w:rPr>
                <w:sz w:val="20"/>
                <w:szCs w:val="20"/>
              </w:rPr>
              <w:t>2,8 мм. Ограждение служит для безопасного пребывания на верхней панели шестигранника.</w:t>
            </w:r>
          </w:p>
          <w:p w:rsidR="00894FA6" w:rsidRPr="006C6C61" w:rsidRDefault="00894FA6" w:rsidP="00894FA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507348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Default="00507348" w:rsidP="00894FA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Pr="00034632" w:rsidRDefault="00507348" w:rsidP="00894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348" w:rsidRPr="00D748B3" w:rsidRDefault="00507348" w:rsidP="004816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</w:t>
            </w:r>
            <w:proofErr w:type="gramStart"/>
            <w:r w:rsidRPr="00D748B3">
              <w:rPr>
                <w:sz w:val="20"/>
                <w:szCs w:val="20"/>
              </w:rPr>
              <w:t>2</w:t>
            </w:r>
            <w:proofErr w:type="gramEnd"/>
          </w:p>
        </w:tc>
      </w:tr>
      <w:tr w:rsidR="00507348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Default="00507348" w:rsidP="00894FA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Pr="00034632" w:rsidRDefault="00507348" w:rsidP="00894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348" w:rsidRPr="00D748B3" w:rsidRDefault="00507348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двух стоек и «П» - образной перекладины. Все элементы выполнены из трубы из стали диаметром Ø33,5 и толщиной стенки 2,8 мм. Ограждение служит для безопасного пребывания на верхней панели шестигранника.</w:t>
            </w:r>
          </w:p>
          <w:p w:rsidR="00507348" w:rsidRPr="00D748B3" w:rsidRDefault="00507348" w:rsidP="004816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507348" w:rsidTr="00B164F6">
        <w:trPr>
          <w:trHeight w:val="22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Default="00507348" w:rsidP="00894FA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Pr="00034632" w:rsidRDefault="00507348" w:rsidP="00894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348" w:rsidRPr="00D748B3" w:rsidRDefault="00507348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горки</w:t>
            </w:r>
          </w:p>
        </w:tc>
      </w:tr>
      <w:tr w:rsidR="00507348" w:rsidTr="00414691">
        <w:trPr>
          <w:trHeight w:val="197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Default="00507348" w:rsidP="00894FA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Pr="00034632" w:rsidRDefault="00507348" w:rsidP="00894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348" w:rsidRPr="00D748B3" w:rsidRDefault="00507348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горки должно состоять из двух частей, каждая из которых должна быть собрана из следующих элементов:</w:t>
            </w:r>
          </w:p>
          <w:p w:rsidR="00507348" w:rsidRPr="00D748B3" w:rsidRDefault="00507348" w:rsidP="00507348">
            <w:pPr>
              <w:pStyle w:val="a6"/>
              <w:numPr>
                <w:ilvl w:val="0"/>
                <w:numId w:val="6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</w:t>
            </w:r>
            <w:r w:rsidRPr="00D748B3">
              <w:rPr>
                <w:sz w:val="20"/>
                <w:szCs w:val="20"/>
                <w:lang w:val="en-US"/>
              </w:rPr>
              <w:t xml:space="preserve"> </w:t>
            </w:r>
            <w:r w:rsidRPr="00D748B3">
              <w:rPr>
                <w:sz w:val="20"/>
                <w:szCs w:val="20"/>
              </w:rPr>
              <w:t xml:space="preserve">- </w:t>
            </w:r>
            <w:r w:rsidRPr="00D748B3">
              <w:rPr>
                <w:sz w:val="20"/>
                <w:szCs w:val="20"/>
                <w:lang w:val="en-US"/>
              </w:rPr>
              <w:t>1</w:t>
            </w:r>
            <w:r w:rsidRPr="00D748B3">
              <w:rPr>
                <w:sz w:val="20"/>
                <w:szCs w:val="20"/>
              </w:rPr>
              <w:t>шт.;</w:t>
            </w:r>
          </w:p>
          <w:p w:rsidR="00507348" w:rsidRPr="00D748B3" w:rsidRDefault="00507348" w:rsidP="00507348">
            <w:pPr>
              <w:pStyle w:val="a6"/>
              <w:numPr>
                <w:ilvl w:val="0"/>
                <w:numId w:val="6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Вставка – 1шт.;</w:t>
            </w:r>
          </w:p>
          <w:p w:rsidR="00507348" w:rsidRPr="00D748B3" w:rsidRDefault="00507348" w:rsidP="00507348">
            <w:pPr>
              <w:pStyle w:val="a6"/>
              <w:numPr>
                <w:ilvl w:val="0"/>
                <w:numId w:val="6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Кронштейны – 2шт.</w:t>
            </w:r>
          </w:p>
          <w:p w:rsidR="00507348" w:rsidRPr="00D748B3" w:rsidRDefault="00507348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одной части должны быть 357х100х938 мм.</w:t>
            </w:r>
          </w:p>
          <w:p w:rsidR="00507348" w:rsidRPr="00D748B3" w:rsidRDefault="00507348" w:rsidP="004816C7">
            <w:p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должно быть выполнено из влагостойкой фанеры ФСФ толщиной 15 мм, и иметь габариты 938х338 мм. На детали имеются отверстия для установки соединительных кронштейнов и для присоединения к горке.</w:t>
            </w:r>
          </w:p>
          <w:p w:rsidR="00507348" w:rsidRPr="00D748B3" w:rsidRDefault="00507348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Вставка должна быть выполнена из влагостойкой фанеры ФСФ толщиной 19 мм, и иметь габ</w:t>
            </w:r>
            <w:bookmarkStart w:id="0" w:name="_GoBack"/>
            <w:bookmarkEnd w:id="0"/>
            <w:r w:rsidRPr="00D748B3">
              <w:rPr>
                <w:sz w:val="20"/>
                <w:szCs w:val="20"/>
              </w:rPr>
              <w:t>ариты 759х100 мм. На детали имеются отверстия для установки соединительных кронштейнов и для присоединения к стыковке горки.</w:t>
            </w:r>
          </w:p>
          <w:p w:rsidR="00507348" w:rsidRPr="00D748B3" w:rsidRDefault="00507348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Кронштейн должен представлять собой гнутую из стального листа толщиной 2,5 мм деталь, позволяющую соединить ограждение со вставкой.</w:t>
            </w:r>
          </w:p>
          <w:p w:rsidR="00507348" w:rsidRPr="00D748B3" w:rsidRDefault="00507348" w:rsidP="004816C7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507348" w:rsidTr="00414691">
        <w:trPr>
          <w:trHeight w:val="197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Default="00507348" w:rsidP="00894FA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Pr="00034632" w:rsidRDefault="00507348" w:rsidP="00894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348" w:rsidRPr="00D748B3" w:rsidRDefault="00507348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Стыковка горки</w:t>
            </w:r>
          </w:p>
        </w:tc>
      </w:tr>
      <w:tr w:rsidR="00507348" w:rsidTr="00414691">
        <w:trPr>
          <w:trHeight w:val="197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Default="00507348" w:rsidP="00894FA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348" w:rsidRPr="00034632" w:rsidRDefault="00507348" w:rsidP="00894F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348" w:rsidRPr="00D748B3" w:rsidRDefault="00507348" w:rsidP="004816C7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Стыковка горки представляет собой сварную конструкцию из двух стоек, перекладины, </w:t>
            </w:r>
            <w:proofErr w:type="spellStart"/>
            <w:r w:rsidRPr="00D748B3">
              <w:rPr>
                <w:sz w:val="20"/>
                <w:szCs w:val="20"/>
              </w:rPr>
              <w:t>поперечены</w:t>
            </w:r>
            <w:proofErr w:type="spellEnd"/>
            <w:r w:rsidRPr="00D748B3">
              <w:rPr>
                <w:sz w:val="20"/>
                <w:szCs w:val="20"/>
              </w:rPr>
              <w:t xml:space="preserve"> и двух отводов.</w:t>
            </w:r>
          </w:p>
          <w:p w:rsidR="00507348" w:rsidRPr="00D748B3" w:rsidRDefault="00507348" w:rsidP="004816C7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стыковки горки должны быть 700х137х780 мм.</w:t>
            </w:r>
          </w:p>
          <w:p w:rsidR="00507348" w:rsidRPr="00D748B3" w:rsidRDefault="00507348" w:rsidP="004816C7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Основа конструкции выполнена из стальной трубы прямоугольного сечения 80х40 мм и толщиной 3 мм.</w:t>
            </w:r>
          </w:p>
          <w:p w:rsidR="00507348" w:rsidRPr="00D748B3" w:rsidRDefault="00507348" w:rsidP="004816C7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Перекладина и отводы выполнена из трубы из стали диаметром 33,5 и толщиной стенки 2,8 мм.</w:t>
            </w:r>
          </w:p>
        </w:tc>
      </w:tr>
    </w:tbl>
    <w:p w:rsidR="00F12C76" w:rsidRPr="00414691" w:rsidRDefault="00F12C76" w:rsidP="006C0B77">
      <w:pPr>
        <w:ind w:firstLine="709"/>
        <w:jc w:val="both"/>
      </w:pPr>
    </w:p>
    <w:sectPr w:rsidR="00F12C76" w:rsidRPr="00414691" w:rsidSect="00D16BCA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6268B9"/>
    <w:multiLevelType w:val="hybridMultilevel"/>
    <w:tmpl w:val="5E6A9E6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860CC8"/>
    <w:multiLevelType w:val="hybridMultilevel"/>
    <w:tmpl w:val="F2009FCA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2">
    <w:nsid w:val="1EBA6C29"/>
    <w:multiLevelType w:val="hybridMultilevel"/>
    <w:tmpl w:val="81E25E04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662D6C"/>
    <w:multiLevelType w:val="hybridMultilevel"/>
    <w:tmpl w:val="998CF9D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27445D"/>
    <w:multiLevelType w:val="hybridMultilevel"/>
    <w:tmpl w:val="EA321690"/>
    <w:lvl w:ilvl="0" w:tplc="93E079D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0D30D1"/>
    <w:multiLevelType w:val="hybridMultilevel"/>
    <w:tmpl w:val="E6F29506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6">
    <w:nsid w:val="6AE36013"/>
    <w:multiLevelType w:val="hybridMultilevel"/>
    <w:tmpl w:val="F440EA9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D6674E9"/>
    <w:multiLevelType w:val="hybridMultilevel"/>
    <w:tmpl w:val="BA6A1FE0"/>
    <w:lvl w:ilvl="0" w:tplc="B864625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7"/>
  </w:num>
  <w:num w:numId="5">
    <w:abstractNumId w:val="3"/>
  </w:num>
  <w:num w:numId="6">
    <w:abstractNumId w:val="0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E5C"/>
    <w:rsid w:val="0000034A"/>
    <w:rsid w:val="0003505A"/>
    <w:rsid w:val="00042E60"/>
    <w:rsid w:val="00062670"/>
    <w:rsid w:val="000D059D"/>
    <w:rsid w:val="000E5C97"/>
    <w:rsid w:val="000E7D8F"/>
    <w:rsid w:val="000F19D2"/>
    <w:rsid w:val="000F492C"/>
    <w:rsid w:val="00167F3A"/>
    <w:rsid w:val="00170064"/>
    <w:rsid w:val="001A5A76"/>
    <w:rsid w:val="001A5B29"/>
    <w:rsid w:val="001A7309"/>
    <w:rsid w:val="001C3F5D"/>
    <w:rsid w:val="001E5DF5"/>
    <w:rsid w:val="00203502"/>
    <w:rsid w:val="002045B4"/>
    <w:rsid w:val="002422ED"/>
    <w:rsid w:val="00274421"/>
    <w:rsid w:val="00281400"/>
    <w:rsid w:val="002B742C"/>
    <w:rsid w:val="002C7DC4"/>
    <w:rsid w:val="002D6DB7"/>
    <w:rsid w:val="002E1F5D"/>
    <w:rsid w:val="003126F2"/>
    <w:rsid w:val="003317E5"/>
    <w:rsid w:val="003461A5"/>
    <w:rsid w:val="00370500"/>
    <w:rsid w:val="003841D6"/>
    <w:rsid w:val="003A21C5"/>
    <w:rsid w:val="003B44AC"/>
    <w:rsid w:val="003B7CAA"/>
    <w:rsid w:val="003C6F95"/>
    <w:rsid w:val="00414691"/>
    <w:rsid w:val="0044118C"/>
    <w:rsid w:val="00467E5C"/>
    <w:rsid w:val="004719F1"/>
    <w:rsid w:val="0048317E"/>
    <w:rsid w:val="0049438E"/>
    <w:rsid w:val="004A2190"/>
    <w:rsid w:val="004A6A73"/>
    <w:rsid w:val="004D699C"/>
    <w:rsid w:val="0050495C"/>
    <w:rsid w:val="00507348"/>
    <w:rsid w:val="0051415F"/>
    <w:rsid w:val="00527642"/>
    <w:rsid w:val="005740A5"/>
    <w:rsid w:val="005F732C"/>
    <w:rsid w:val="00607BA4"/>
    <w:rsid w:val="00642999"/>
    <w:rsid w:val="00672546"/>
    <w:rsid w:val="00691BA9"/>
    <w:rsid w:val="006A3DDA"/>
    <w:rsid w:val="006A3E1B"/>
    <w:rsid w:val="006C0B77"/>
    <w:rsid w:val="006C6276"/>
    <w:rsid w:val="006C6C61"/>
    <w:rsid w:val="006E384E"/>
    <w:rsid w:val="006F43F7"/>
    <w:rsid w:val="00793089"/>
    <w:rsid w:val="007C63B1"/>
    <w:rsid w:val="007C657A"/>
    <w:rsid w:val="00817EE8"/>
    <w:rsid w:val="008242FF"/>
    <w:rsid w:val="0082733A"/>
    <w:rsid w:val="0083333B"/>
    <w:rsid w:val="00835A0B"/>
    <w:rsid w:val="00870751"/>
    <w:rsid w:val="008936F4"/>
    <w:rsid w:val="00894FA6"/>
    <w:rsid w:val="008A1BB9"/>
    <w:rsid w:val="008A58CE"/>
    <w:rsid w:val="00922C48"/>
    <w:rsid w:val="00933BB7"/>
    <w:rsid w:val="009424E1"/>
    <w:rsid w:val="00970EED"/>
    <w:rsid w:val="009728CC"/>
    <w:rsid w:val="00985C98"/>
    <w:rsid w:val="00987221"/>
    <w:rsid w:val="009A45C1"/>
    <w:rsid w:val="009C21CF"/>
    <w:rsid w:val="009C41F4"/>
    <w:rsid w:val="00A3476D"/>
    <w:rsid w:val="00A529B9"/>
    <w:rsid w:val="00A67EEB"/>
    <w:rsid w:val="00A80305"/>
    <w:rsid w:val="00AC4073"/>
    <w:rsid w:val="00AF26DF"/>
    <w:rsid w:val="00B1166F"/>
    <w:rsid w:val="00B15FB7"/>
    <w:rsid w:val="00B164F6"/>
    <w:rsid w:val="00B5123A"/>
    <w:rsid w:val="00B67940"/>
    <w:rsid w:val="00B711C2"/>
    <w:rsid w:val="00B8762C"/>
    <w:rsid w:val="00B915B7"/>
    <w:rsid w:val="00BC0A64"/>
    <w:rsid w:val="00C06425"/>
    <w:rsid w:val="00C15463"/>
    <w:rsid w:val="00C5299A"/>
    <w:rsid w:val="00CE5BD2"/>
    <w:rsid w:val="00D014FF"/>
    <w:rsid w:val="00D04287"/>
    <w:rsid w:val="00D14A7E"/>
    <w:rsid w:val="00D16BCA"/>
    <w:rsid w:val="00D66BDA"/>
    <w:rsid w:val="00D71473"/>
    <w:rsid w:val="00D80D99"/>
    <w:rsid w:val="00DB3B04"/>
    <w:rsid w:val="00DC2991"/>
    <w:rsid w:val="00DE277C"/>
    <w:rsid w:val="00DF2A8F"/>
    <w:rsid w:val="00E2635D"/>
    <w:rsid w:val="00E4032C"/>
    <w:rsid w:val="00E557DF"/>
    <w:rsid w:val="00EA59DF"/>
    <w:rsid w:val="00ED666F"/>
    <w:rsid w:val="00EE4070"/>
    <w:rsid w:val="00F04C77"/>
    <w:rsid w:val="00F06804"/>
    <w:rsid w:val="00F12C76"/>
    <w:rsid w:val="00F40866"/>
    <w:rsid w:val="00F74B19"/>
    <w:rsid w:val="00FB0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8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F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F95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B8762C"/>
  </w:style>
  <w:style w:type="character" w:styleId="a5">
    <w:name w:val="Emphasis"/>
    <w:basedOn w:val="a0"/>
    <w:uiPriority w:val="20"/>
    <w:qFormat/>
    <w:rsid w:val="00B8762C"/>
    <w:rPr>
      <w:i/>
      <w:iCs/>
    </w:rPr>
  </w:style>
  <w:style w:type="paragraph" w:styleId="a6">
    <w:name w:val="List Paragraph"/>
    <w:basedOn w:val="a"/>
    <w:uiPriority w:val="34"/>
    <w:qFormat/>
    <w:rsid w:val="00B8762C"/>
    <w:pPr>
      <w:ind w:left="720"/>
      <w:contextualSpacing/>
    </w:pPr>
  </w:style>
  <w:style w:type="character" w:styleId="a7">
    <w:name w:val="Subtle Emphasis"/>
    <w:basedOn w:val="a0"/>
    <w:uiPriority w:val="19"/>
    <w:qFormat/>
    <w:rsid w:val="00507348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8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F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F95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B8762C"/>
  </w:style>
  <w:style w:type="character" w:styleId="a5">
    <w:name w:val="Emphasis"/>
    <w:basedOn w:val="a0"/>
    <w:uiPriority w:val="20"/>
    <w:qFormat/>
    <w:rsid w:val="00B8762C"/>
    <w:rPr>
      <w:i/>
      <w:iCs/>
    </w:rPr>
  </w:style>
  <w:style w:type="paragraph" w:styleId="a6">
    <w:name w:val="List Paragraph"/>
    <w:basedOn w:val="a"/>
    <w:uiPriority w:val="34"/>
    <w:qFormat/>
    <w:rsid w:val="00B8762C"/>
    <w:pPr>
      <w:ind w:left="720"/>
      <w:contextualSpacing/>
    </w:pPr>
  </w:style>
  <w:style w:type="character" w:styleId="a7">
    <w:name w:val="Subtle Emphasis"/>
    <w:basedOn w:val="a0"/>
    <w:uiPriority w:val="19"/>
    <w:qFormat/>
    <w:rsid w:val="00507348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4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C99DD8-65F3-4CBF-B4AD-CBF23C263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1458</TotalTime>
  <Pages>4</Pages>
  <Words>1566</Words>
  <Characters>8928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 Иван Александрович</dc:creator>
  <cp:keywords/>
  <dc:description/>
  <cp:lastModifiedBy>Климов Иван Александрович</cp:lastModifiedBy>
  <cp:revision>81</cp:revision>
  <cp:lastPrinted>2024-07-15T10:47:00Z</cp:lastPrinted>
  <dcterms:created xsi:type="dcterms:W3CDTF">2024-05-20T05:49:00Z</dcterms:created>
  <dcterms:modified xsi:type="dcterms:W3CDTF">2024-07-22T12:20:00Z</dcterms:modified>
</cp:coreProperties>
</file>