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9A7CE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021442" w:rsidRDefault="00021442" w:rsidP="009A7CE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057.120.00</w:t>
            </w:r>
          </w:p>
          <w:p w:rsidR="009A7CE5" w:rsidRDefault="009A7CE5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</w:p>
          <w:p w:rsidR="008A58CE" w:rsidRDefault="009A7CE5" w:rsidP="00D1441B">
            <w:pPr>
              <w:rPr>
                <w:sz w:val="20"/>
                <w:szCs w:val="20"/>
              </w:rPr>
            </w:pPr>
            <w:r w:rsidRPr="001D47B4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D851AB" wp14:editId="0EC1D74E">
                  <wp:extent cx="1202922" cy="8667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949" cy="88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1BF" w:rsidRPr="009411F5" w:rsidRDefault="00E531BF" w:rsidP="00E531BF">
            <w:pPr>
              <w:rPr>
                <w:sz w:val="20"/>
                <w:szCs w:val="20"/>
              </w:rPr>
            </w:pPr>
            <w:r w:rsidRPr="009411F5">
              <w:rPr>
                <w:sz w:val="20"/>
                <w:szCs w:val="20"/>
              </w:rPr>
              <w:t xml:space="preserve">Комплекс должен представлять собой устойчивую конструкцию, обеспечивающую безопасные условия для использования детьми. </w:t>
            </w:r>
          </w:p>
          <w:p w:rsidR="00FE1A00" w:rsidRPr="003158C7" w:rsidRDefault="00776C4E" w:rsidP="00CB098F">
            <w:pPr>
              <w:rPr>
                <w:sz w:val="20"/>
                <w:szCs w:val="20"/>
              </w:rPr>
            </w:pPr>
            <w:r w:rsidRPr="00776C4E">
              <w:rPr>
                <w:sz w:val="20"/>
                <w:szCs w:val="20"/>
              </w:rPr>
              <w:t xml:space="preserve">Конструктивно игровой комплекс должен быть выполнен в виде сборного металлического каркаса с присоединенными к нему площадками, ограждениями и встраиваемым оборудованием: горка, лаз, лаз-труба, </w:t>
            </w:r>
            <w:proofErr w:type="spellStart"/>
            <w:r w:rsidRPr="00776C4E">
              <w:rPr>
                <w:sz w:val="20"/>
                <w:szCs w:val="20"/>
              </w:rPr>
              <w:t>бизиборды</w:t>
            </w:r>
            <w:proofErr w:type="spellEnd"/>
            <w:r w:rsidRPr="00776C4E">
              <w:rPr>
                <w:sz w:val="20"/>
                <w:szCs w:val="20"/>
              </w:rPr>
              <w:t>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897A0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ED4D77">
              <w:rPr>
                <w:sz w:val="20"/>
                <w:szCs w:val="20"/>
              </w:rPr>
              <w:t>(±20)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A7CE5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8505</w:t>
            </w:r>
          </w:p>
        </w:tc>
      </w:tr>
      <w:tr w:rsidR="008A58CE" w:rsidTr="00897A0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  <w:r w:rsidR="00ED4D77">
              <w:rPr>
                <w:sz w:val="20"/>
                <w:szCs w:val="20"/>
              </w:rPr>
              <w:t xml:space="preserve"> </w:t>
            </w:r>
            <w:proofErr w:type="gramStart"/>
            <w:r w:rsidR="00ED4D77">
              <w:rPr>
                <w:sz w:val="20"/>
                <w:szCs w:val="20"/>
              </w:rPr>
              <w:t>( ±</w:t>
            </w:r>
            <w:proofErr w:type="gramEnd"/>
            <w:r w:rsidR="00ED4D77">
              <w:rPr>
                <w:sz w:val="20"/>
                <w:szCs w:val="20"/>
              </w:rPr>
              <w:t>20)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B602FC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3740</w:t>
            </w:r>
          </w:p>
        </w:tc>
      </w:tr>
      <w:tr w:rsidR="008A58CE" w:rsidTr="00897A0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ED4D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ED4D77">
              <w:rPr>
                <w:sz w:val="20"/>
                <w:szCs w:val="20"/>
              </w:rPr>
              <w:t xml:space="preserve"> (±20)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B602FC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2507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B602FC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1250,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35676" w:rsidRDefault="00335676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C03AF4">
              <w:rPr>
                <w:sz w:val="20"/>
                <w:szCs w:val="20"/>
                <w:lang w:val="en-US"/>
              </w:rPr>
              <w:t>1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Фара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1C2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Угольник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7A00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97A00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97A00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Балка </w:t>
            </w:r>
            <w:r>
              <w:rPr>
                <w:bCs/>
                <w:sz w:val="20"/>
                <w:szCs w:val="20"/>
              </w:rPr>
              <w:t>,</w:t>
            </w:r>
            <w:proofErr w:type="gramEnd"/>
            <w:r>
              <w:rPr>
                <w:bCs/>
                <w:sz w:val="20"/>
                <w:szCs w:val="20"/>
              </w:rPr>
              <w:t xml:space="preserve">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Крыло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Pr="007D34C5" w:rsidRDefault="007D34C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Капот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Дверь с </w:t>
            </w:r>
            <w:proofErr w:type="spellStart"/>
            <w:r>
              <w:rPr>
                <w:sz w:val="20"/>
                <w:szCs w:val="20"/>
              </w:rPr>
              <w:t>бизибордом</w:t>
            </w:r>
            <w:proofErr w:type="spellEnd"/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Колесо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602FC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4629" w:rsidRPr="00E44629" w:rsidRDefault="00B602FC" w:rsidP="00E4462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02FC" w:rsidRDefault="00B602F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E44629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4629" w:rsidRDefault="00E44629" w:rsidP="00E4462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</w:t>
            </w:r>
            <w:r w:rsidR="0017298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4629" w:rsidRDefault="001729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E44629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4629" w:rsidRDefault="00E44629" w:rsidP="00E4462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  <w:r w:rsidR="0017298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4629" w:rsidRDefault="00E44629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B098F" w:rsidTr="00021442">
        <w:trPr>
          <w:trHeight w:val="84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98F" w:rsidRDefault="00CB098F" w:rsidP="00CB09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98F" w:rsidRPr="00D748B3" w:rsidRDefault="00CB098F" w:rsidP="00CB098F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r w:rsidR="00776C4E">
              <w:rPr>
                <w:sz w:val="20"/>
                <w:szCs w:val="20"/>
                <w:lang w:eastAsia="ru-RU"/>
              </w:rPr>
              <w:t xml:space="preserve">стоек и </w:t>
            </w:r>
            <w:r w:rsidRPr="00D748B3">
              <w:rPr>
                <w:sz w:val="20"/>
                <w:szCs w:val="20"/>
                <w:lang w:eastAsia="ru-RU"/>
              </w:rPr>
              <w:t>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</w:t>
            </w:r>
            <w:r w:rsidR="00776C4E">
              <w:rPr>
                <w:sz w:val="20"/>
                <w:szCs w:val="20"/>
                <w:lang w:eastAsia="ru-RU"/>
              </w:rPr>
              <w:t xml:space="preserve"> для соединения труб</w:t>
            </w:r>
            <w:r w:rsidRPr="00D748B3">
              <w:rPr>
                <w:sz w:val="20"/>
                <w:szCs w:val="20"/>
                <w:lang w:eastAsia="ru-RU"/>
              </w:rPr>
              <w:t xml:space="preserve">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застревание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CB098F" w:rsidRPr="00D748B3" w:rsidRDefault="00CB098F" w:rsidP="00CB098F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CB098F" w:rsidRPr="00D748B3" w:rsidRDefault="00CB098F" w:rsidP="00CB098F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CB098F" w:rsidRPr="00D748B3" w:rsidRDefault="00CB098F" w:rsidP="00E44629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 xml:space="preserve">Соответствует требованиям технического регламента в форме сертификации в </w:t>
            </w:r>
            <w:r w:rsidRPr="00D748B3">
              <w:rPr>
                <w:sz w:val="20"/>
                <w:szCs w:val="20"/>
              </w:rPr>
              <w:lastRenderedPageBreak/>
              <w:t>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E44629" w:rsidTr="00CB098F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D144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1250</w:t>
            </w:r>
          </w:p>
        </w:tc>
      </w:tr>
      <w:tr w:rsidR="00E44629" w:rsidTr="00CB098F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D144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CE5" w:rsidRPr="00F63320" w:rsidRDefault="009A7CE5" w:rsidP="009A7CE5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A7CE5" w:rsidRPr="00F63320" w:rsidRDefault="009A7CE5" w:rsidP="009A7CE5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9A7CE5" w:rsidRDefault="009A7CE5" w:rsidP="009A7CE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9A7CE5" w:rsidRPr="00A06CA3" w:rsidRDefault="009A7CE5" w:rsidP="009A7CE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9A7CE5" w:rsidRPr="00F63320" w:rsidRDefault="009A7CE5" w:rsidP="009A7CE5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9A7CE5" w:rsidRDefault="009A7CE5" w:rsidP="009A7CE5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9A7CE5" w:rsidRPr="00726EEB" w:rsidRDefault="009A7CE5" w:rsidP="009A7CE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9A7CE5" w:rsidRDefault="009A7CE5" w:rsidP="009A7CE5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9A7CE5" w:rsidRPr="00F63320" w:rsidRDefault="009A7CE5" w:rsidP="009A7CE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9A7CE5" w:rsidRDefault="009A7CE5" w:rsidP="009A7CE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E44629" w:rsidRDefault="009A7CE5" w:rsidP="009A7CE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proofErr w:type="spellStart"/>
            <w:r w:rsidRPr="00DC48BB">
              <w:rPr>
                <w:sz w:val="20"/>
                <w:szCs w:val="20"/>
              </w:rPr>
              <w:t>Грунтозацеп</w:t>
            </w:r>
            <w:proofErr w:type="spellEnd"/>
            <w:r w:rsidRPr="00DC48BB"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</w:t>
            </w:r>
            <w:r>
              <w:rPr>
                <w:sz w:val="20"/>
                <w:szCs w:val="20"/>
              </w:rPr>
              <w:t>55</w:t>
            </w:r>
            <w:r w:rsidRPr="00DC48BB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340х600</w:t>
            </w:r>
            <w:r w:rsidRPr="00DC48BB">
              <w:rPr>
                <w:sz w:val="20"/>
                <w:szCs w:val="20"/>
              </w:rPr>
              <w:t xml:space="preserve"> мм и толщиной </w:t>
            </w:r>
            <w:r>
              <w:rPr>
                <w:sz w:val="20"/>
                <w:szCs w:val="20"/>
              </w:rPr>
              <w:t>4</w:t>
            </w:r>
            <w:r w:rsidRPr="00DC48BB">
              <w:rPr>
                <w:sz w:val="20"/>
                <w:szCs w:val="20"/>
              </w:rPr>
              <w:t xml:space="preserve"> мм Монтаж производится путем бетонирования </w:t>
            </w:r>
            <w:proofErr w:type="spellStart"/>
            <w:r w:rsidRPr="00DC48BB">
              <w:rPr>
                <w:sz w:val="20"/>
                <w:szCs w:val="20"/>
              </w:rPr>
              <w:t>грунтозацепа</w:t>
            </w:r>
            <w:proofErr w:type="spellEnd"/>
            <w:r w:rsidRPr="00DC48BB">
              <w:rPr>
                <w:sz w:val="20"/>
                <w:szCs w:val="20"/>
              </w:rPr>
              <w:t>.</w:t>
            </w:r>
          </w:p>
        </w:tc>
      </w:tr>
      <w:tr w:rsidR="00E44629" w:rsidTr="00021442">
        <w:trPr>
          <w:trHeight w:val="26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FE1A0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FE1A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E44629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FE1A0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FE1A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E44629" w:rsidRDefault="00ED4D77" w:rsidP="00ED4D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</w:t>
            </w:r>
          </w:p>
        </w:tc>
      </w:tr>
      <w:tr w:rsidR="00E44629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Фара</w:t>
            </w:r>
          </w:p>
        </w:tc>
      </w:tr>
      <w:tr w:rsidR="00E44629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D4D77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Фара должна состоять из фанеры ФСФ толщиной 18 мм и диаметром не менее 210 мм. На поверхности фары имеются отверстия для монтажа к полусфере.</w:t>
            </w:r>
          </w:p>
        </w:tc>
      </w:tr>
      <w:tr w:rsidR="00E44629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E44629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021442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E44629" w:rsidTr="00FE1A00">
        <w:trPr>
          <w:trHeight w:val="2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Сиденье</w:t>
            </w:r>
          </w:p>
        </w:tc>
      </w:tr>
      <w:tr w:rsidR="00E44629" w:rsidTr="00FE1A00">
        <w:trPr>
          <w:trHeight w:val="2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Pr="00ED4D77" w:rsidRDefault="00ED4D77" w:rsidP="00ED4D77">
            <w:pPr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ED4D77">
              <w:rPr>
                <w:sz w:val="20"/>
                <w:szCs w:val="20"/>
              </w:rPr>
              <w:t xml:space="preserve">Представляет собой конструкцию из </w:t>
            </w:r>
            <w:r w:rsidRPr="00ED4D77">
              <w:rPr>
                <w:rStyle w:val="a5"/>
                <w:i w:val="0"/>
                <w:color w:val="auto"/>
                <w:sz w:val="20"/>
                <w:szCs w:val="20"/>
              </w:rPr>
              <w:t>металлического каркаса, на который крепятся пластиковые сиденье и спинка. Сиденье состоит из следующих элементов:</w:t>
            </w:r>
          </w:p>
          <w:p w:rsidR="00ED4D77" w:rsidRPr="00ED4D77" w:rsidRDefault="00ED4D77" w:rsidP="00ED4D77">
            <w:pPr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ED4D77">
              <w:rPr>
                <w:rStyle w:val="a5"/>
                <w:i w:val="0"/>
                <w:color w:val="auto"/>
                <w:sz w:val="20"/>
                <w:szCs w:val="20"/>
              </w:rPr>
              <w:t>Сиденье – 1 шт.;</w:t>
            </w:r>
          </w:p>
          <w:p w:rsidR="00ED4D77" w:rsidRPr="00ED4D77" w:rsidRDefault="00ED4D77" w:rsidP="00ED4D77">
            <w:pPr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ED4D77">
              <w:rPr>
                <w:rStyle w:val="a5"/>
                <w:i w:val="0"/>
                <w:color w:val="auto"/>
                <w:sz w:val="20"/>
                <w:szCs w:val="20"/>
              </w:rPr>
              <w:t>Опора – 1 шт.</w:t>
            </w:r>
          </w:p>
          <w:p w:rsidR="00E44629" w:rsidRDefault="00ED4D77" w:rsidP="00ED4D77">
            <w:pPr>
              <w:rPr>
                <w:szCs w:val="20"/>
              </w:rPr>
            </w:pPr>
            <w:r w:rsidRPr="00ED4D77">
              <w:rPr>
                <w:rStyle w:val="a5"/>
                <w:i w:val="0"/>
                <w:color w:val="auto"/>
                <w:sz w:val="20"/>
                <w:szCs w:val="20"/>
              </w:rPr>
              <w:t>Габариты сиденья составляют не менее 469х791х256 мм.</w:t>
            </w:r>
            <w:r w:rsidRPr="00ED4D77">
              <w:rPr>
                <w:sz w:val="20"/>
                <w:szCs w:val="20"/>
              </w:rPr>
              <w:br/>
            </w:r>
            <w:r w:rsidRPr="00ED4D77">
              <w:rPr>
                <w:rStyle w:val="a5"/>
                <w:i w:val="0"/>
                <w:color w:val="auto"/>
                <w:sz w:val="20"/>
                <w:szCs w:val="20"/>
              </w:rPr>
              <w:t>Сиденье состоит из двух металлических кронштейнов, на которые закреплены сиденье и спинка. Кронштейны представляют собой сварную конструкцию из труб сечением 40х25 мм и толщиной стенки 2 мм. Сиденье и спинка выполнены из полиэтилена низкого давления (ПНД) по ГОСТ 16338-85.</w:t>
            </w:r>
            <w:r w:rsidRPr="00ED4D77">
              <w:rPr>
                <w:sz w:val="20"/>
                <w:szCs w:val="20"/>
              </w:rPr>
              <w:br/>
            </w:r>
            <w:r w:rsidRPr="00ED4D77">
              <w:rPr>
                <w:rStyle w:val="a5"/>
                <w:i w:val="0"/>
                <w:color w:val="auto"/>
                <w:sz w:val="20"/>
                <w:szCs w:val="20"/>
              </w:rPr>
              <w:t>Опора представляет собой сварную конструкцию, элементы которой изготовлены из листового металла толщиной 2,5 мм и 4 мм.</w:t>
            </w:r>
          </w:p>
        </w:tc>
      </w:tr>
      <w:tr w:rsidR="00E44629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Угольник</w:t>
            </w:r>
          </w:p>
        </w:tc>
      </w:tr>
      <w:tr w:rsidR="00E44629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D4D77" w:rsidP="001729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конструкцию из панели и стальных уголков. Панель должна быть выполнена из влагостойкой ФОФ толщиной 18 мм. На панели имеются отверстия для установки стальных уголков.</w:t>
            </w:r>
          </w:p>
        </w:tc>
      </w:tr>
      <w:tr w:rsidR="00E44629" w:rsidTr="00ED4D77">
        <w:trPr>
          <w:trHeight w:val="18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</w:tr>
      <w:tr w:rsidR="00E4462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Pr="00034632" w:rsidRDefault="00E44629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должен состоять из следующих элементов:</w:t>
            </w:r>
          </w:p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Стойка;</w:t>
            </w:r>
          </w:p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– 6 шт.;</w:t>
            </w:r>
          </w:p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хомут – 2 шт.;</w:t>
            </w:r>
          </w:p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Винты</w:t>
            </w:r>
          </w:p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должна быть выполнена из влагостойкой фанеры ФСФ толщиной 18 мм и габаритами не менее 756х923 мм.</w:t>
            </w:r>
          </w:p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должен быть выполнен из стального листа с толщиной 2,5 мм и габаритами 33,5х33,5х90 мм. На поверхности уголка находятся 3 отверстия с гайками-заклепками для монтажа к кронштейну и перегородке.</w:t>
            </w:r>
          </w:p>
          <w:p w:rsidR="00E44629" w:rsidRDefault="00ED4D77" w:rsidP="00ED4D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D4D77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 должна быть выполнена из влагостойкой фанеры ФСФ толщиной 18 мм. Устанавливается при помощи хомутов.</w:t>
            </w:r>
          </w:p>
        </w:tc>
      </w:tr>
      <w:tr w:rsidR="00E44629" w:rsidTr="00ED4D77">
        <w:trPr>
          <w:trHeight w:val="2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E44629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D4D77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состоит из каркаса, настила и крепежных элементов. Настил выполнен из влагостойкой фанеры ФОФ толщиной не менее 15 мм. Настил представляет собой квадрат 900*900 мм (±10мм) с вырезанными по углам сегментами. Настил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D4D77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представляет собой сварную конструкцию из стальных труб диаметром 57 мм и имеет габариты не менее 1857х259х399 мм.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Крыло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Pr="00ED4D77" w:rsidRDefault="00ED4D77" w:rsidP="00ED4D77">
            <w:pPr>
              <w:snapToGrid w:val="0"/>
              <w:rPr>
                <w:rStyle w:val="a7"/>
                <w:i w:val="0"/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Крыло должно быть выполнено из гнутого стального листа толщиной 2,5 мм и 6 гаек заклепок. Крыло имеет габариты 438х83х127 мм</w:t>
            </w:r>
          </w:p>
          <w:p w:rsidR="00E44629" w:rsidRDefault="00E44629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Pr="00ED4D77" w:rsidRDefault="00ED4D77" w:rsidP="00E678BA">
            <w:pPr>
              <w:snapToGrid w:val="0"/>
              <w:ind w:firstLine="34"/>
              <w:contextualSpacing/>
              <w:rPr>
                <w:b/>
                <w:i/>
                <w:sz w:val="20"/>
                <w:szCs w:val="20"/>
              </w:rPr>
            </w:pPr>
            <w:r w:rsidRPr="00ED4D77">
              <w:rPr>
                <w:rStyle w:val="a8"/>
                <w:b w:val="0"/>
                <w:i w:val="0"/>
                <w:sz w:val="20"/>
              </w:rPr>
              <w:t>Ограждение представляет собой сборную конструкцию из панели и хомутов. Панель изготовлена из влагостойкой фанеры ФСФ толщиной 18 мм. Хомут состоит их двух зеркальных пластиковых частей, стянутых соединительными элементами.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D4D77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представляет собой сварную конструкцию из направляющих стальных труб диаметром 57 мм и поперечных стальных труб диаметром 33,5 мм. </w:t>
            </w: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имеет габариты не менее 960х957х310 мм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E44629" w:rsidTr="00ED4D77">
        <w:trPr>
          <w:trHeight w:val="10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Лаз-труба должна состоять из 2-х прямых элементов. Габариты лаза должны быть не менее </w:t>
            </w:r>
            <w:r>
              <w:rPr>
                <w:sz w:val="20"/>
                <w:szCs w:val="20"/>
              </w:rPr>
              <w:t>Ø840х1000. Каждый элемент состоит из четырех сегментов.</w:t>
            </w:r>
          </w:p>
          <w:p w:rsidR="00ED4D77" w:rsidRDefault="00ED4D77" w:rsidP="00ED4D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элементы должны быть выполнены из трехслойного полиэтилены низкого давления.</w:t>
            </w:r>
          </w:p>
          <w:p w:rsidR="00E44629" w:rsidRDefault="00E44629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D4D77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представляет собой сварную конструкцию из стальных труб диаметром 57 мм. Габариты лаза должны быть не менее 957х399х2739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Капот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Pr="00ED4D77" w:rsidRDefault="00ED4D77" w:rsidP="00ED4D77">
            <w:pPr>
              <w:snapToGrid w:val="0"/>
              <w:rPr>
                <w:rStyle w:val="a7"/>
                <w:i w:val="0"/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В состав капота входят:</w:t>
            </w:r>
          </w:p>
          <w:p w:rsidR="00ED4D77" w:rsidRPr="00ED4D77" w:rsidRDefault="00ED4D77" w:rsidP="00ED4D77">
            <w:pPr>
              <w:pStyle w:val="a6"/>
              <w:numPr>
                <w:ilvl w:val="0"/>
                <w:numId w:val="9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стенка – 1 шт.;</w:t>
            </w:r>
          </w:p>
          <w:p w:rsidR="00ED4D77" w:rsidRPr="00ED4D77" w:rsidRDefault="00ED4D77" w:rsidP="00ED4D77">
            <w:pPr>
              <w:pStyle w:val="a6"/>
              <w:numPr>
                <w:ilvl w:val="0"/>
                <w:numId w:val="9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 w:rsidRPr="00ED4D77">
              <w:rPr>
                <w:rStyle w:val="a7"/>
                <w:i w:val="0"/>
                <w:sz w:val="20"/>
                <w:szCs w:val="20"/>
              </w:rPr>
              <w:t>бизиборд</w:t>
            </w:r>
            <w:proofErr w:type="spellEnd"/>
            <w:r w:rsidRPr="00ED4D77">
              <w:rPr>
                <w:rStyle w:val="a7"/>
                <w:i w:val="0"/>
                <w:sz w:val="20"/>
                <w:szCs w:val="20"/>
              </w:rPr>
              <w:t xml:space="preserve"> – 1 шт.;</w:t>
            </w:r>
          </w:p>
          <w:p w:rsidR="00E44629" w:rsidRPr="00ED4D77" w:rsidRDefault="00ED4D77" w:rsidP="00ED4D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Капот имеет габариты 1680</w:t>
            </w:r>
            <w:r w:rsidRPr="00ED4D77">
              <w:rPr>
                <w:rStyle w:val="a7"/>
                <w:i w:val="0"/>
                <w:sz w:val="20"/>
                <w:szCs w:val="20"/>
                <w:lang w:val="en-US"/>
              </w:rPr>
              <w:t>x</w:t>
            </w:r>
            <w:r w:rsidRPr="00ED4D77">
              <w:rPr>
                <w:rStyle w:val="a7"/>
                <w:i w:val="0"/>
                <w:sz w:val="20"/>
                <w:szCs w:val="20"/>
              </w:rPr>
              <w:t>710 (±20) мм.</w:t>
            </w:r>
            <w:r w:rsidRPr="00ED4D77">
              <w:rPr>
                <w:rStyle w:val="a7"/>
                <w:sz w:val="20"/>
                <w:szCs w:val="20"/>
              </w:rPr>
              <w:t xml:space="preserve"> </w:t>
            </w:r>
            <w:r w:rsidRPr="00ED4D77">
              <w:rPr>
                <w:sz w:val="20"/>
                <w:szCs w:val="20"/>
              </w:rPr>
              <w:t xml:space="preserve">Прямоугольная панель размерами 1680х710 (±20) мм изготовлена из влагостойкой фанеры ФОФ толщиной 18 мм. В панели имеются отверстия для установки крепежных элементов и крепления </w:t>
            </w:r>
            <w:proofErr w:type="spellStart"/>
            <w:r w:rsidRPr="00ED4D77">
              <w:rPr>
                <w:sz w:val="20"/>
                <w:szCs w:val="20"/>
              </w:rPr>
              <w:t>бизиборда</w:t>
            </w:r>
            <w:proofErr w:type="spellEnd"/>
            <w:r w:rsidRPr="00ED4D77">
              <w:rPr>
                <w:sz w:val="20"/>
                <w:szCs w:val="20"/>
              </w:rPr>
              <w:t xml:space="preserve">. Также к панели прикрепляется </w:t>
            </w:r>
            <w:proofErr w:type="spellStart"/>
            <w:r w:rsidRPr="00ED4D77">
              <w:rPr>
                <w:sz w:val="20"/>
                <w:szCs w:val="20"/>
              </w:rPr>
              <w:t>бизиборд</w:t>
            </w:r>
            <w:proofErr w:type="spellEnd"/>
            <w:r w:rsidRPr="00ED4D77">
              <w:rPr>
                <w:sz w:val="20"/>
                <w:szCs w:val="20"/>
              </w:rPr>
              <w:t>.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Pr="00ED4D77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D4D77">
              <w:rPr>
                <w:sz w:val="20"/>
                <w:szCs w:val="20"/>
              </w:rPr>
              <w:t xml:space="preserve">Дверь с </w:t>
            </w:r>
            <w:proofErr w:type="spellStart"/>
            <w:r w:rsidRPr="00ED4D77">
              <w:rPr>
                <w:sz w:val="20"/>
                <w:szCs w:val="20"/>
              </w:rPr>
              <w:t>бизибордом</w:t>
            </w:r>
            <w:proofErr w:type="spellEnd"/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Pr="00ED4D77" w:rsidRDefault="00ED4D77" w:rsidP="00ED4D77">
            <w:pPr>
              <w:snapToGrid w:val="0"/>
              <w:rPr>
                <w:rStyle w:val="a7"/>
                <w:i w:val="0"/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В состав перегородки входят:</w:t>
            </w:r>
          </w:p>
          <w:p w:rsidR="00ED4D77" w:rsidRPr="00ED4D77" w:rsidRDefault="00ED4D77" w:rsidP="00ED4D77">
            <w:pPr>
              <w:pStyle w:val="a6"/>
              <w:numPr>
                <w:ilvl w:val="0"/>
                <w:numId w:val="9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панель – 1 шт.;</w:t>
            </w:r>
          </w:p>
          <w:p w:rsidR="00ED4D77" w:rsidRPr="00ED4D77" w:rsidRDefault="00ED4D77" w:rsidP="00ED4D77">
            <w:pPr>
              <w:pStyle w:val="a6"/>
              <w:numPr>
                <w:ilvl w:val="0"/>
                <w:numId w:val="9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 w:rsidRPr="00ED4D77">
              <w:rPr>
                <w:rStyle w:val="a7"/>
                <w:i w:val="0"/>
                <w:sz w:val="20"/>
                <w:szCs w:val="20"/>
              </w:rPr>
              <w:t>бизиборд</w:t>
            </w:r>
            <w:proofErr w:type="spellEnd"/>
            <w:r w:rsidRPr="00ED4D77">
              <w:rPr>
                <w:rStyle w:val="a7"/>
                <w:i w:val="0"/>
                <w:sz w:val="20"/>
                <w:szCs w:val="20"/>
              </w:rPr>
              <w:t xml:space="preserve"> – 1 шт.;</w:t>
            </w:r>
          </w:p>
          <w:p w:rsidR="00ED4D77" w:rsidRPr="00ED4D77" w:rsidRDefault="00ED4D77" w:rsidP="00ED4D77">
            <w:pPr>
              <w:pStyle w:val="a6"/>
              <w:numPr>
                <w:ilvl w:val="0"/>
                <w:numId w:val="9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хомут 57 – 4 шт.;</w:t>
            </w:r>
          </w:p>
          <w:p w:rsidR="00E44629" w:rsidRPr="00ED4D77" w:rsidRDefault="00ED4D77" w:rsidP="00ED4D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Панель имеет габариты 925</w:t>
            </w:r>
            <w:r w:rsidRPr="00ED4D77">
              <w:rPr>
                <w:rStyle w:val="a7"/>
                <w:i w:val="0"/>
                <w:sz w:val="20"/>
                <w:szCs w:val="20"/>
                <w:lang w:val="en-US"/>
              </w:rPr>
              <w:t>x</w:t>
            </w:r>
            <w:r w:rsidRPr="00ED4D77">
              <w:rPr>
                <w:rStyle w:val="a7"/>
                <w:i w:val="0"/>
                <w:sz w:val="20"/>
                <w:szCs w:val="20"/>
              </w:rPr>
              <w:t>1034 (±20) мм.</w:t>
            </w:r>
            <w:r w:rsidRPr="00ED4D77">
              <w:rPr>
                <w:rStyle w:val="a7"/>
                <w:sz w:val="20"/>
                <w:szCs w:val="20"/>
              </w:rPr>
              <w:t xml:space="preserve"> </w:t>
            </w:r>
            <w:r w:rsidRPr="00ED4D77">
              <w:rPr>
                <w:sz w:val="20"/>
                <w:szCs w:val="20"/>
              </w:rPr>
              <w:t xml:space="preserve">Прямоугольная панель размерами 925х837 (±20) мм изготовлена из влагостойкой фанеры ФОФ толщиной 18 мм. В панели имеются отверстия для закрепления пластиковых зацепов и других боковых элементов. Хомут 57 состоит их двух зеркальных пластиковых частей, стянутых соединительными элементами. Также к панели прикрепляется </w:t>
            </w:r>
            <w:proofErr w:type="spellStart"/>
            <w:r w:rsidRPr="00ED4D77">
              <w:rPr>
                <w:sz w:val="20"/>
                <w:szCs w:val="20"/>
              </w:rPr>
              <w:t>бизиборд</w:t>
            </w:r>
            <w:proofErr w:type="spellEnd"/>
            <w:r w:rsidRPr="00ED4D77">
              <w:rPr>
                <w:sz w:val="20"/>
                <w:szCs w:val="20"/>
              </w:rPr>
              <w:t>.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Колесо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Pr="00ED4D77" w:rsidRDefault="00ED4D77" w:rsidP="00ED4D77">
            <w:pPr>
              <w:snapToGrid w:val="0"/>
              <w:rPr>
                <w:rStyle w:val="a7"/>
                <w:i w:val="0"/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В состав колеса входят:</w:t>
            </w:r>
          </w:p>
          <w:p w:rsidR="00ED4D77" w:rsidRPr="00ED4D77" w:rsidRDefault="00ED4D77" w:rsidP="00ED4D77">
            <w:pPr>
              <w:pStyle w:val="a6"/>
              <w:numPr>
                <w:ilvl w:val="0"/>
                <w:numId w:val="9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панель – 1 шт.;</w:t>
            </w:r>
          </w:p>
          <w:p w:rsidR="00ED4D77" w:rsidRPr="00ED4D77" w:rsidRDefault="00ED4D77" w:rsidP="00ED4D77">
            <w:pPr>
              <w:pStyle w:val="a6"/>
              <w:numPr>
                <w:ilvl w:val="0"/>
                <w:numId w:val="9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 w:rsidRPr="00ED4D77">
              <w:rPr>
                <w:rStyle w:val="a7"/>
                <w:i w:val="0"/>
                <w:sz w:val="20"/>
                <w:szCs w:val="20"/>
              </w:rPr>
              <w:t>бизиборд</w:t>
            </w:r>
            <w:proofErr w:type="spellEnd"/>
            <w:r w:rsidRPr="00ED4D77">
              <w:rPr>
                <w:rStyle w:val="a7"/>
                <w:i w:val="0"/>
                <w:sz w:val="20"/>
                <w:szCs w:val="20"/>
              </w:rPr>
              <w:t xml:space="preserve"> – 1 шт.;</w:t>
            </w:r>
          </w:p>
          <w:p w:rsidR="00E44629" w:rsidRDefault="00ED4D77" w:rsidP="00ED4D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D4D77">
              <w:rPr>
                <w:rStyle w:val="a7"/>
                <w:i w:val="0"/>
                <w:sz w:val="20"/>
                <w:szCs w:val="20"/>
              </w:rPr>
              <w:t>Колесо изготавливается в виде окружности с диаметром 904 (±20) мм.</w:t>
            </w:r>
            <w:r>
              <w:rPr>
                <w:rStyle w:val="a7"/>
                <w:sz w:val="20"/>
                <w:szCs w:val="20"/>
              </w:rPr>
              <w:t xml:space="preserve"> П</w:t>
            </w:r>
            <w:r>
              <w:rPr>
                <w:sz w:val="20"/>
                <w:szCs w:val="20"/>
              </w:rPr>
              <w:t xml:space="preserve">анель диаметром 904 (±20) мм изготовлена из влагостойкой фанеры ФОФ толщиной 18 мм. В панели имеются отверстия для установки крепежных элементов и крепления </w:t>
            </w:r>
            <w:proofErr w:type="spellStart"/>
            <w:r>
              <w:rPr>
                <w:sz w:val="20"/>
                <w:szCs w:val="20"/>
              </w:rPr>
              <w:t>бизиборда</w:t>
            </w:r>
            <w:proofErr w:type="spellEnd"/>
            <w:r>
              <w:rPr>
                <w:sz w:val="20"/>
                <w:szCs w:val="20"/>
              </w:rPr>
              <w:t xml:space="preserve">. Также к панели прикрепляется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>...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Pr="00E44629" w:rsidRDefault="00E44629" w:rsidP="00ED4D7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D4D77" w:rsidP="00E678B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конструкцию из панели и соединительных элементов. Панель должна быть выполнена из влагостойкой фанеры ФОФ толщиной 18 мм. На панели имеются крепежные отверстия для установки.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E44629" w:rsidRDefault="00ED4D77" w:rsidP="00ED4D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4629" w:rsidRDefault="00E44629" w:rsidP="00ED4D7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E4462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4629" w:rsidRDefault="00E44629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ED4D77" w:rsidRDefault="00ED4D77" w:rsidP="00ED4D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E44629" w:rsidRDefault="00ED4D77" w:rsidP="00ED4D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27146F3B"/>
    <w:multiLevelType w:val="hybridMultilevel"/>
    <w:tmpl w:val="D89C99B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63BC7D89"/>
    <w:multiLevelType w:val="hybridMultilevel"/>
    <w:tmpl w:val="829AF7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21442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72983"/>
    <w:rsid w:val="00191B19"/>
    <w:rsid w:val="001935D6"/>
    <w:rsid w:val="00196675"/>
    <w:rsid w:val="001A5A76"/>
    <w:rsid w:val="001A5B29"/>
    <w:rsid w:val="001A7309"/>
    <w:rsid w:val="001C1D43"/>
    <w:rsid w:val="001C3F5D"/>
    <w:rsid w:val="001D47B4"/>
    <w:rsid w:val="001E5DF5"/>
    <w:rsid w:val="00203502"/>
    <w:rsid w:val="002045B4"/>
    <w:rsid w:val="002422ED"/>
    <w:rsid w:val="0026707D"/>
    <w:rsid w:val="00274421"/>
    <w:rsid w:val="002B742C"/>
    <w:rsid w:val="002C3569"/>
    <w:rsid w:val="002C7DC4"/>
    <w:rsid w:val="002D6DB7"/>
    <w:rsid w:val="002E13B1"/>
    <w:rsid w:val="003126F2"/>
    <w:rsid w:val="003317E5"/>
    <w:rsid w:val="00335676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50495C"/>
    <w:rsid w:val="0051415F"/>
    <w:rsid w:val="00573338"/>
    <w:rsid w:val="005740A5"/>
    <w:rsid w:val="005F07A6"/>
    <w:rsid w:val="005F732C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33C06"/>
    <w:rsid w:val="00744103"/>
    <w:rsid w:val="00753B66"/>
    <w:rsid w:val="007619C5"/>
    <w:rsid w:val="00770C0E"/>
    <w:rsid w:val="00776C4E"/>
    <w:rsid w:val="00793089"/>
    <w:rsid w:val="007C0D35"/>
    <w:rsid w:val="007C63B1"/>
    <w:rsid w:val="007D34C5"/>
    <w:rsid w:val="007E600F"/>
    <w:rsid w:val="00812F2E"/>
    <w:rsid w:val="00817EE8"/>
    <w:rsid w:val="0082184F"/>
    <w:rsid w:val="008242FF"/>
    <w:rsid w:val="008264FE"/>
    <w:rsid w:val="00870751"/>
    <w:rsid w:val="00882D7D"/>
    <w:rsid w:val="00886630"/>
    <w:rsid w:val="00893994"/>
    <w:rsid w:val="00897A00"/>
    <w:rsid w:val="008A58CE"/>
    <w:rsid w:val="00917D10"/>
    <w:rsid w:val="00922C48"/>
    <w:rsid w:val="00933BB7"/>
    <w:rsid w:val="009424E1"/>
    <w:rsid w:val="009728CC"/>
    <w:rsid w:val="009A7CE5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017C0"/>
    <w:rsid w:val="00B1166F"/>
    <w:rsid w:val="00B15FB7"/>
    <w:rsid w:val="00B164F6"/>
    <w:rsid w:val="00B3179D"/>
    <w:rsid w:val="00B5123A"/>
    <w:rsid w:val="00B602FC"/>
    <w:rsid w:val="00B915B7"/>
    <w:rsid w:val="00BA6D8A"/>
    <w:rsid w:val="00BC0A64"/>
    <w:rsid w:val="00BF76A8"/>
    <w:rsid w:val="00C03AF4"/>
    <w:rsid w:val="00C5299A"/>
    <w:rsid w:val="00CB098F"/>
    <w:rsid w:val="00D014FF"/>
    <w:rsid w:val="00D0408C"/>
    <w:rsid w:val="00D04287"/>
    <w:rsid w:val="00D14A7E"/>
    <w:rsid w:val="00D358CA"/>
    <w:rsid w:val="00D80D99"/>
    <w:rsid w:val="00DB51DD"/>
    <w:rsid w:val="00DC2991"/>
    <w:rsid w:val="00DE277C"/>
    <w:rsid w:val="00DF519C"/>
    <w:rsid w:val="00E2635D"/>
    <w:rsid w:val="00E44629"/>
    <w:rsid w:val="00E52C48"/>
    <w:rsid w:val="00E531BF"/>
    <w:rsid w:val="00E543EC"/>
    <w:rsid w:val="00EA59DF"/>
    <w:rsid w:val="00ED4D77"/>
    <w:rsid w:val="00ED666F"/>
    <w:rsid w:val="00EE4070"/>
    <w:rsid w:val="00F06804"/>
    <w:rsid w:val="00F12C76"/>
    <w:rsid w:val="00F34DDA"/>
    <w:rsid w:val="00F40425"/>
    <w:rsid w:val="00F74B19"/>
    <w:rsid w:val="00FB51C2"/>
    <w:rsid w:val="00FC6B2D"/>
    <w:rsid w:val="00FE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A167E3-45DC-4A1B-856E-91DBCF7ED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ED4D77"/>
    <w:rPr>
      <w:i/>
      <w:iCs/>
    </w:rPr>
  </w:style>
  <w:style w:type="character" w:styleId="a8">
    <w:name w:val="Book Title"/>
    <w:basedOn w:val="a0"/>
    <w:uiPriority w:val="33"/>
    <w:qFormat/>
    <w:rsid w:val="00ED4D7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583-507A-44FE-9E78-73A1EEE77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 Иван Александрович</dc:creator>
  <cp:lastModifiedBy>Королев Роман Владимирович</cp:lastModifiedBy>
  <cp:revision>10</cp:revision>
  <cp:lastPrinted>2024-05-21T06:11:00Z</cp:lastPrinted>
  <dcterms:created xsi:type="dcterms:W3CDTF">2024-09-12T11:35:00Z</dcterms:created>
  <dcterms:modified xsi:type="dcterms:W3CDTF">2025-04-01T08:45:00Z</dcterms:modified>
</cp:coreProperties>
</file>