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068"/>
        <w:gridCol w:w="2917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196B2C" w:rsidP="00D1441B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1EBA025" wp14:editId="574C6DC9">
                  <wp:extent cx="1148715" cy="1388745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388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862014" w:rsidRDefault="00862014" w:rsidP="00E86D68">
            <w:pPr>
              <w:ind w:firstLine="142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  <w:shd w:val="clear" w:color="auto" w:fill="FFFFFF" w:themeFill="background1"/>
              </w:rPr>
              <w:t>Игровой комплекс представляет собой два, соединенных между собой, шестигранника с предохранительными ограждениями для безопасности детей, которые полностью обхватываются рукой. К комплексу прилагаются горка и лаз. Все элементы устанавливаются на грунтозацепы, а крепежные элементы выполнены из материала, устойчивого к коррозии. Торцы труб закрыты пластиковыми заглушками.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762C" w:rsidTr="00B8762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0F49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0233BD" w:rsidP="00EE454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E4543">
              <w:rPr>
                <w:sz w:val="20"/>
                <w:szCs w:val="20"/>
              </w:rPr>
              <w:t>986</w:t>
            </w:r>
          </w:p>
        </w:tc>
      </w:tr>
      <w:tr w:rsidR="00B8762C" w:rsidTr="00B8762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0233BD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</w:t>
            </w:r>
            <w:r w:rsidR="00B8762C">
              <w:rPr>
                <w:sz w:val="20"/>
                <w:szCs w:val="20"/>
              </w:rPr>
              <w:t>0</w:t>
            </w:r>
          </w:p>
        </w:tc>
      </w:tr>
      <w:tr w:rsidR="00B8762C" w:rsidTr="00B8762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Pr="003158C7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Pr="000F49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Pr="00B8762C" w:rsidRDefault="000233BD" w:rsidP="000233B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</w:t>
            </w:r>
            <w:r w:rsidR="00B8762C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527642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1A5B29">
              <w:rPr>
                <w:bCs/>
                <w:sz w:val="20"/>
                <w:szCs w:val="20"/>
              </w:rPr>
              <w:t>шестигранник</w:t>
            </w:r>
            <w:r w:rsidR="00B8762C">
              <w:rPr>
                <w:bCs/>
                <w:sz w:val="20"/>
                <w:szCs w:val="20"/>
              </w:rPr>
              <w:t xml:space="preserve"> двойной</w:t>
            </w:r>
            <w:r w:rsidR="001A5B29">
              <w:rPr>
                <w:bCs/>
                <w:sz w:val="20"/>
                <w:szCs w:val="20"/>
              </w:rPr>
              <w:t>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B876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  <w:r w:rsidR="003B44AC">
              <w:rPr>
                <w:sz w:val="20"/>
                <w:szCs w:val="20"/>
              </w:rPr>
              <w:t xml:space="preserve"> 1550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492C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92C" w:rsidRDefault="000F492C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C63B1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63B1" w:rsidRDefault="00B876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7C63B1">
              <w:rPr>
                <w:sz w:val="20"/>
                <w:szCs w:val="20"/>
              </w:rPr>
              <w:t>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63B1" w:rsidRDefault="007C63B1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762C" w:rsidTr="00B8762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Стыковка горки, шт.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762C" w:rsidRDefault="00B8762C" w:rsidP="00B8762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7D08" w:rsidTr="00543701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497D08" w:rsidTr="00862014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497D08" w:rsidRPr="00EC2C15" w:rsidRDefault="00497D08" w:rsidP="00497D08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7D08" w:rsidRPr="00EC2C15" w:rsidRDefault="00497D08" w:rsidP="00497D08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497D08" w:rsidTr="00862014">
        <w:trPr>
          <w:trHeight w:val="303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97D08" w:rsidRDefault="00497D08" w:rsidP="00497D0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7D08" w:rsidRDefault="00497D08" w:rsidP="00497D08">
            <w:pPr>
              <w:rPr>
                <w:sz w:val="20"/>
                <w:szCs w:val="20"/>
              </w:rPr>
            </w:pPr>
          </w:p>
          <w:p w:rsidR="00862014" w:rsidRPr="00D748B3" w:rsidRDefault="00862014" w:rsidP="0086201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грунтозацепов и быть антивандальным. Антивандальность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862014" w:rsidRPr="00D748B3" w:rsidRDefault="00862014" w:rsidP="00862014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862014" w:rsidRPr="00D748B3" w:rsidRDefault="00862014" w:rsidP="00862014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862014" w:rsidRPr="00D748B3" w:rsidRDefault="00862014" w:rsidP="00862014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  <w:p w:rsidR="00497D08" w:rsidRDefault="00497D08" w:rsidP="00497D08">
            <w:pPr>
              <w:snapToGrid w:val="0"/>
              <w:contextualSpacing/>
            </w:pPr>
          </w:p>
          <w:p w:rsidR="00862014" w:rsidRDefault="00862014" w:rsidP="00497D08">
            <w:pPr>
              <w:snapToGrid w:val="0"/>
              <w:contextualSpacing/>
            </w:pPr>
          </w:p>
          <w:p w:rsidR="00862014" w:rsidRDefault="00862014" w:rsidP="00497D08">
            <w:pPr>
              <w:snapToGrid w:val="0"/>
              <w:contextualSpacing/>
            </w:pPr>
          </w:p>
          <w:p w:rsidR="00862014" w:rsidRDefault="00862014" w:rsidP="00497D08">
            <w:pPr>
              <w:snapToGrid w:val="0"/>
              <w:contextualSpacing/>
            </w:pPr>
          </w:p>
          <w:p w:rsidR="00CB6612" w:rsidRDefault="00CB6612" w:rsidP="00497D08">
            <w:pPr>
              <w:snapToGrid w:val="0"/>
              <w:contextualSpacing/>
            </w:pPr>
          </w:p>
          <w:p w:rsidR="00862014" w:rsidRPr="00D4186D" w:rsidRDefault="00862014" w:rsidP="00497D08">
            <w:pPr>
              <w:snapToGrid w:val="0"/>
              <w:contextualSpacing/>
            </w:pPr>
          </w:p>
        </w:tc>
      </w:tr>
      <w:tr w:rsidR="00497D08" w:rsidTr="00862014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Pr="00034632" w:rsidRDefault="00497D08" w:rsidP="00497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Pr="004062AC" w:rsidRDefault="00497D08" w:rsidP="00497D0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«шестигранник двойной»</w:t>
            </w:r>
          </w:p>
        </w:tc>
      </w:tr>
      <w:tr w:rsidR="00862014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Pr="00034632" w:rsidRDefault="00862014" w:rsidP="00862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Шестигранник должен состоять из следующих элементов: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шестигранники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грунтозацепы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высокие грунтозацепы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лаз – 1шт.;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поручни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полусфера – 1шт.;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накладки на полусферу – 2шт.;</w:t>
            </w:r>
          </w:p>
          <w:p w:rsidR="00862014" w:rsidRPr="00862014" w:rsidRDefault="00862014" w:rsidP="00862014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рамка круглая – 1шт.</w:t>
            </w:r>
          </w:p>
          <w:p w:rsidR="00862014" w:rsidRPr="00862014" w:rsidRDefault="00862014" w:rsidP="00862014">
            <w:pPr>
              <w:snapToGrid w:val="0"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Габариты шестигранника должны быть 3195х826х2700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Прямоугольная панель (контактная) размерами 826х734 мм изготовлена из влагостойкой фанеры ФОФ толщиной 18 мм. В панелях, которые установлены под углом с внешней верхней стороны, имеются отверстия для закрепления пластиковых зацепов и других боковых элементов.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Прямоугольная панель, которая устанавливается под углом, изготовлена из влагостойкой фанеры ФСФ толщиной 18 мм и имеет размеры 826х734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Шестиугольная панель изготовлена из влагостойкой фанеры ФСФ толщиной 18 мм и имеет габариты 1449х1256 мм. 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Наличники, изготовленные из влагостойкой фанеры ФСФ толщиной 18 мм, должны иметь габариты 735х86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Для крепления шестигранника используется грунтозацеп, состоящий из двух отрезков трубы диаметром 33,5 мм и толщиной стенки 2,8 мм, длиной 700 мм, которые сварены снизу с пластиной из листа толщиной 3 мм и габаритами 761х60 мм. 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Высокий грунтозацеп должен состоять из двух отрезков трубы диаметром 33,5 мм и толщиной стенки 2,8 мм, длиной 1345 мм, которые сварены снизу с пластиной из листа толщиной 3 мм и габаритами 761х60 мм. Для придания жесткости между двумя трубами приваривается труба диаметром 33,5 мм и толщиной стенки 2,8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Сверху к грунтозацепам приварены пластины из листа толщиной 2,5 мм с отверстиями для фиксации на шестиграннике. 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Поручень представляет собой гнутую трубу, диаметром 42 мм и толщиной стенки 1,8 мм, к торцу которой приварен фланец, изготавливаемый из листа, толщиной 3 мм и имеющий габариты 160х160 мм.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>Лаз представляет собой сварную конструкцию, состоящую из двух гнутых труб диаметром 57 мм и толщиной стенки 3 мм, между которыми приварены 2 трубы диаметром 42 мм и толщиной стенки 2 мм.</w:t>
            </w:r>
          </w:p>
          <w:p w:rsidR="00862014" w:rsidRPr="00862014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862014">
              <w:rPr>
                <w:rStyle w:val="a5"/>
                <w:i w:val="0"/>
                <w:sz w:val="20"/>
                <w:szCs w:val="20"/>
              </w:rPr>
              <w:t xml:space="preserve">В круглое отверстие на торцевой поверхности шестигранника устанавливается полупрозрачная полиэтиленовая полусфера с двумя пластиковыми накладками. Полусфера имеет габариты </w:t>
            </w:r>
            <w:r w:rsidRPr="00862014">
              <w:rPr>
                <w:sz w:val="20"/>
                <w:szCs w:val="20"/>
              </w:rPr>
              <w:t>Ø</w:t>
            </w:r>
            <w:r w:rsidRPr="00862014">
              <w:rPr>
                <w:rStyle w:val="a5"/>
                <w:i w:val="0"/>
                <w:sz w:val="20"/>
                <w:szCs w:val="20"/>
              </w:rPr>
              <w:t>650х160 мм и изготовлена из полиэтилена ВД по ГОСТ 16337-77 «Полиэтилен низкого давления. Технические условия», толщиной 4 мм. Накладки представляют собой полукруглые дуги из HPL пластика толщиной 12 мм и размером 720х360 мм.</w:t>
            </w:r>
          </w:p>
          <w:p w:rsidR="00862014" w:rsidRP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862014">
              <w:rPr>
                <w:sz w:val="20"/>
                <w:szCs w:val="20"/>
              </w:rPr>
              <w:t xml:space="preserve">Рамка круглая представляет собой сварную конструкцию из стальных труб диаметром 25 мм </w:t>
            </w:r>
            <w:r w:rsidRPr="00862014">
              <w:rPr>
                <w:sz w:val="20"/>
                <w:szCs w:val="20"/>
                <w:lang w:val="en-US"/>
              </w:rPr>
              <w:t>c</w:t>
            </w:r>
            <w:r w:rsidRPr="00862014">
              <w:rPr>
                <w:sz w:val="20"/>
                <w:szCs w:val="20"/>
              </w:rPr>
              <w:t xml:space="preserve"> толщиной стенки 1,5 мм, к которым на торцах приварены пластины из стального листа толщиной 3 мм. Рамка круглая должна иметь габариты Ø710х262 мм.</w:t>
            </w:r>
          </w:p>
          <w:p w:rsidR="00862014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917787" w:rsidRDefault="00917787" w:rsidP="00862014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917787" w:rsidRPr="00862014" w:rsidRDefault="00917787" w:rsidP="00862014">
            <w:pPr>
              <w:snapToGrid w:val="0"/>
              <w:contextualSpacing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497D08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Pr="00034632" w:rsidRDefault="00497D08" w:rsidP="00497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Горка 1550</w:t>
            </w:r>
          </w:p>
        </w:tc>
      </w:tr>
      <w:tr w:rsidR="00862014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Pr="00034632" w:rsidRDefault="00862014" w:rsidP="00862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- скат – 1 шт.;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- грунтозацепа – 1 шт.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- крепежа.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 xml:space="preserve">Скат горки должен иметь литую полую конструкцию из </w:t>
            </w:r>
            <w:r w:rsidRPr="007B7E76">
              <w:rPr>
                <w:sz w:val="20"/>
                <w:szCs w:val="20"/>
                <w:lang w:val="en-US"/>
              </w:rPr>
              <w:t>LLDPE</w:t>
            </w:r>
            <w:r w:rsidRPr="007B7E76">
              <w:rPr>
                <w:sz w:val="20"/>
                <w:szCs w:val="20"/>
              </w:rPr>
              <w:t xml:space="preserve"> линейного полиэтилена низкой плотности общими габаритами не менее 3550*690*703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2231 мм и участка торможения длиной не менее 673 мм. Радиус между стартовым участком и скольжения должен быть не менее </w:t>
            </w:r>
            <w:r w:rsidRPr="007B7E76">
              <w:rPr>
                <w:sz w:val="20"/>
                <w:szCs w:val="20"/>
                <w:lang w:val="en-US"/>
              </w:rPr>
              <w:t>R</w:t>
            </w:r>
            <w:r w:rsidRPr="007B7E76"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 w:rsidRPr="007B7E76">
              <w:rPr>
                <w:sz w:val="20"/>
                <w:szCs w:val="20"/>
                <w:lang w:val="en-US"/>
              </w:rPr>
              <w:t>R</w:t>
            </w:r>
            <w:r w:rsidRPr="007B7E76">
              <w:rPr>
                <w:sz w:val="20"/>
                <w:szCs w:val="20"/>
              </w:rPr>
              <w:t>=410 мм.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Габаритные размеры ската в смонтированном положении должны быть не менее 2856*2123*703 мм.</w:t>
            </w:r>
          </w:p>
          <w:p w:rsidR="007B7E76" w:rsidRPr="007B7E76" w:rsidRDefault="007B7E76" w:rsidP="007B7E7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  <w:p w:rsidR="00862014" w:rsidRPr="00D748B3" w:rsidRDefault="007B7E76" w:rsidP="007B7E76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7B7E76">
              <w:rPr>
                <w:sz w:val="20"/>
                <w:szCs w:val="20"/>
              </w:rPr>
              <w:t>Борта горки должны возвышаться над уровнем ската не менее, чем на 185 мм.</w:t>
            </w:r>
          </w:p>
        </w:tc>
      </w:tr>
      <w:tr w:rsidR="00497D08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Pr="00034632" w:rsidRDefault="00497D08" w:rsidP="00497D0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Pr="00F63320" w:rsidRDefault="00497D08" w:rsidP="00497D08">
            <w:pPr>
              <w:snapToGrid w:val="0"/>
              <w:ind w:left="20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</w:t>
            </w:r>
          </w:p>
        </w:tc>
      </w:tr>
      <w:tr w:rsidR="00862014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Pr="00034632" w:rsidRDefault="00862014" w:rsidP="008620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должен состоять из следующих элементов: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– 1шт.;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зацепы – 4шт.;</w:t>
            </w:r>
          </w:p>
          <w:p w:rsidR="00862014" w:rsidRPr="00D748B3" w:rsidRDefault="00862014" w:rsidP="00862014">
            <w:pPr>
              <w:pStyle w:val="a6"/>
              <w:numPr>
                <w:ilvl w:val="0"/>
                <w:numId w:val="2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грунтозацепы – 2шт.</w:t>
            </w:r>
          </w:p>
          <w:p w:rsidR="00862014" w:rsidRPr="00D748B3" w:rsidRDefault="00862014" w:rsidP="00862014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995х826х70 мм.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лаза должна быть выполнена из влагостойкой фанеры ФОФ толщиной 18 мм. На панели имеются отверстия для установки пластиковых зацепов.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придания жесткости конструкции к лазу монтируются грунтозацепы, состоящие из гнутого листа стали толщиной 2,5 мм и габаритами 832х80х80 мм. Монтаж производится путем бетонирования грунтозацепов.</w:t>
            </w:r>
          </w:p>
          <w:p w:rsidR="00862014" w:rsidRPr="00D748B3" w:rsidRDefault="00862014" w:rsidP="0086201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</w:p>
        </w:tc>
      </w:tr>
      <w:tr w:rsidR="00497D08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7D08" w:rsidRDefault="00497D08" w:rsidP="00497D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86201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двух стоек и «П» - образной перекладины. Все элементы выполнены из трубы из стали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862014" w:rsidRPr="00D748B3" w:rsidRDefault="00862014" w:rsidP="0086201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862014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014" w:rsidRDefault="00862014" w:rsidP="0086201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014" w:rsidRPr="00D748B3" w:rsidRDefault="00862014" w:rsidP="0086201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Стыковка горки</w:t>
            </w:r>
          </w:p>
        </w:tc>
      </w:tr>
      <w:tr w:rsidR="00764525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525" w:rsidRDefault="00764525" w:rsidP="0076452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4525" w:rsidRDefault="00764525" w:rsidP="00764525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525" w:rsidRPr="001155FC" w:rsidRDefault="00764525" w:rsidP="00764525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 xml:space="preserve">Стыковка горки представляет собой сварную конструкцию из двух стоек, перекладины, </w:t>
            </w:r>
            <w:proofErr w:type="spellStart"/>
            <w:r w:rsidRPr="001155FC">
              <w:rPr>
                <w:sz w:val="20"/>
                <w:szCs w:val="20"/>
              </w:rPr>
              <w:t>поперечены</w:t>
            </w:r>
            <w:proofErr w:type="spellEnd"/>
            <w:r w:rsidRPr="001155FC">
              <w:rPr>
                <w:sz w:val="20"/>
                <w:szCs w:val="20"/>
              </w:rPr>
              <w:t xml:space="preserve"> и двух отводов.</w:t>
            </w:r>
          </w:p>
          <w:p w:rsidR="00764525" w:rsidRPr="001155FC" w:rsidRDefault="00764525" w:rsidP="00764525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Габариты стыковки горки должны быть 7</w:t>
            </w:r>
            <w:r w:rsidR="00C44130">
              <w:rPr>
                <w:sz w:val="20"/>
                <w:szCs w:val="20"/>
              </w:rPr>
              <w:t>8</w:t>
            </w:r>
            <w:r w:rsidRPr="001155FC">
              <w:rPr>
                <w:sz w:val="20"/>
                <w:szCs w:val="20"/>
              </w:rPr>
              <w:t>0х700х137 мм.</w:t>
            </w:r>
          </w:p>
          <w:p w:rsidR="00764525" w:rsidRPr="001155FC" w:rsidRDefault="00764525" w:rsidP="00764525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Основа конструкции выполнена из стальной трубы прямоугольного сечения 80х40 мм и толщиной 3 мм.</w:t>
            </w:r>
          </w:p>
          <w:p w:rsidR="00764525" w:rsidRPr="001155FC" w:rsidRDefault="00764525" w:rsidP="00764525">
            <w:pPr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Перекладина и отводы выполнена из трубы из стали диаметром 33,5 и толщиной стенки 2,8 мм.</w:t>
            </w:r>
          </w:p>
        </w:tc>
      </w:tr>
    </w:tbl>
    <w:p w:rsidR="00F12C76" w:rsidRPr="000233BD" w:rsidRDefault="00F12C76" w:rsidP="006C0B77">
      <w:pPr>
        <w:ind w:firstLine="709"/>
        <w:jc w:val="both"/>
      </w:pPr>
    </w:p>
    <w:sectPr w:rsidR="00F12C76" w:rsidRPr="000233BD" w:rsidSect="00D16BCA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2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3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33BD"/>
    <w:rsid w:val="0003505A"/>
    <w:rsid w:val="00042E60"/>
    <w:rsid w:val="00062670"/>
    <w:rsid w:val="000A1588"/>
    <w:rsid w:val="000E5C97"/>
    <w:rsid w:val="000E7D8F"/>
    <w:rsid w:val="000F19D2"/>
    <w:rsid w:val="000F492C"/>
    <w:rsid w:val="00167F3A"/>
    <w:rsid w:val="00170064"/>
    <w:rsid w:val="00196B2C"/>
    <w:rsid w:val="001A5A76"/>
    <w:rsid w:val="001A5B29"/>
    <w:rsid w:val="001A7309"/>
    <w:rsid w:val="001C2319"/>
    <w:rsid w:val="001C3F5D"/>
    <w:rsid w:val="001E5DF5"/>
    <w:rsid w:val="00203502"/>
    <w:rsid w:val="002045B4"/>
    <w:rsid w:val="002422ED"/>
    <w:rsid w:val="00274421"/>
    <w:rsid w:val="00281400"/>
    <w:rsid w:val="002B742C"/>
    <w:rsid w:val="002C6281"/>
    <w:rsid w:val="002C7DC4"/>
    <w:rsid w:val="002D6DB7"/>
    <w:rsid w:val="003126F2"/>
    <w:rsid w:val="003317E5"/>
    <w:rsid w:val="003461A5"/>
    <w:rsid w:val="00370500"/>
    <w:rsid w:val="003841D6"/>
    <w:rsid w:val="003A21C5"/>
    <w:rsid w:val="003B44AC"/>
    <w:rsid w:val="003B7CAA"/>
    <w:rsid w:val="003C6F95"/>
    <w:rsid w:val="0044118C"/>
    <w:rsid w:val="00467E5C"/>
    <w:rsid w:val="004719F1"/>
    <w:rsid w:val="0048317E"/>
    <w:rsid w:val="0049438E"/>
    <w:rsid w:val="00497D08"/>
    <w:rsid w:val="004A2190"/>
    <w:rsid w:val="004A6A73"/>
    <w:rsid w:val="004D699C"/>
    <w:rsid w:val="0050495C"/>
    <w:rsid w:val="0051415F"/>
    <w:rsid w:val="00527642"/>
    <w:rsid w:val="005740A5"/>
    <w:rsid w:val="005F732C"/>
    <w:rsid w:val="00607BA4"/>
    <w:rsid w:val="0063780C"/>
    <w:rsid w:val="00642999"/>
    <w:rsid w:val="00672546"/>
    <w:rsid w:val="00691BA9"/>
    <w:rsid w:val="006A3DDA"/>
    <w:rsid w:val="006A3E1B"/>
    <w:rsid w:val="006C0B77"/>
    <w:rsid w:val="006C6276"/>
    <w:rsid w:val="006C6C61"/>
    <w:rsid w:val="006E384E"/>
    <w:rsid w:val="006F43F7"/>
    <w:rsid w:val="00764525"/>
    <w:rsid w:val="00793089"/>
    <w:rsid w:val="007B7E76"/>
    <w:rsid w:val="007C63B1"/>
    <w:rsid w:val="007E266B"/>
    <w:rsid w:val="00817EE8"/>
    <w:rsid w:val="008242FF"/>
    <w:rsid w:val="0082733A"/>
    <w:rsid w:val="0083333B"/>
    <w:rsid w:val="00835A0B"/>
    <w:rsid w:val="00855414"/>
    <w:rsid w:val="00862014"/>
    <w:rsid w:val="00870751"/>
    <w:rsid w:val="008A58CE"/>
    <w:rsid w:val="00917787"/>
    <w:rsid w:val="00922C48"/>
    <w:rsid w:val="00933BB7"/>
    <w:rsid w:val="009424E1"/>
    <w:rsid w:val="009728CC"/>
    <w:rsid w:val="00985C98"/>
    <w:rsid w:val="00987221"/>
    <w:rsid w:val="009A45C1"/>
    <w:rsid w:val="009C21CF"/>
    <w:rsid w:val="00A32CBC"/>
    <w:rsid w:val="00A3476D"/>
    <w:rsid w:val="00A529B9"/>
    <w:rsid w:val="00A67EEB"/>
    <w:rsid w:val="00A80305"/>
    <w:rsid w:val="00AC4073"/>
    <w:rsid w:val="00AF26DF"/>
    <w:rsid w:val="00B1166F"/>
    <w:rsid w:val="00B15FB7"/>
    <w:rsid w:val="00B164F6"/>
    <w:rsid w:val="00B5123A"/>
    <w:rsid w:val="00B67940"/>
    <w:rsid w:val="00B8762C"/>
    <w:rsid w:val="00B915B7"/>
    <w:rsid w:val="00BC0A64"/>
    <w:rsid w:val="00BC0D1A"/>
    <w:rsid w:val="00C06425"/>
    <w:rsid w:val="00C15463"/>
    <w:rsid w:val="00C44130"/>
    <w:rsid w:val="00C5299A"/>
    <w:rsid w:val="00CB6612"/>
    <w:rsid w:val="00CC479E"/>
    <w:rsid w:val="00D014FF"/>
    <w:rsid w:val="00D04287"/>
    <w:rsid w:val="00D06792"/>
    <w:rsid w:val="00D14A7E"/>
    <w:rsid w:val="00D16BCA"/>
    <w:rsid w:val="00D66BDA"/>
    <w:rsid w:val="00D80D99"/>
    <w:rsid w:val="00DB3B04"/>
    <w:rsid w:val="00DC2991"/>
    <w:rsid w:val="00DD744C"/>
    <w:rsid w:val="00DE277C"/>
    <w:rsid w:val="00E2635D"/>
    <w:rsid w:val="00E4032C"/>
    <w:rsid w:val="00E557DF"/>
    <w:rsid w:val="00E86D68"/>
    <w:rsid w:val="00EA59DF"/>
    <w:rsid w:val="00ED666F"/>
    <w:rsid w:val="00EE4070"/>
    <w:rsid w:val="00EE4543"/>
    <w:rsid w:val="00F04C77"/>
    <w:rsid w:val="00F06804"/>
    <w:rsid w:val="00F12C76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F9A01B-6DD6-42E2-9E75-32ED17F8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B8762C"/>
  </w:style>
  <w:style w:type="character" w:styleId="a5">
    <w:name w:val="Emphasis"/>
    <w:basedOn w:val="a0"/>
    <w:uiPriority w:val="20"/>
    <w:qFormat/>
    <w:rsid w:val="00B8762C"/>
    <w:rPr>
      <w:i/>
      <w:iCs/>
    </w:rPr>
  </w:style>
  <w:style w:type="paragraph" w:styleId="a6">
    <w:name w:val="List Paragraph"/>
    <w:basedOn w:val="a"/>
    <w:uiPriority w:val="34"/>
    <w:qFormat/>
    <w:rsid w:val="00B87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53A054-3D25-444D-8F7A-088F2F8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1469</TotalTime>
  <Pages>3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Хуморова Надежда</cp:lastModifiedBy>
  <cp:revision>95</cp:revision>
  <cp:lastPrinted>2024-07-16T05:38:00Z</cp:lastPrinted>
  <dcterms:created xsi:type="dcterms:W3CDTF">2024-05-20T05:49:00Z</dcterms:created>
  <dcterms:modified xsi:type="dcterms:W3CDTF">2025-04-01T07:31:00Z</dcterms:modified>
</cp:coreProperties>
</file>