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F3A91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F3A91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56B8B5" wp14:editId="6EC44EF1">
                  <wp:extent cx="1148715" cy="594995"/>
                  <wp:effectExtent l="0" t="0" r="0" b="0"/>
                  <wp:docPr id="150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Рисунок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59499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4637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9F3A9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473C4F">
              <w:rPr>
                <w:sz w:val="20"/>
                <w:szCs w:val="20"/>
              </w:rPr>
              <w:t>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5757" w:rsidRPr="006933B9" w:rsidRDefault="00995757" w:rsidP="0099575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bookmarkStart w:id="0" w:name="_GoBack"/>
            <w:bookmarkEnd w:id="0"/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074A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074A82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74A8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Pr="00D84F30" w:rsidRDefault="00D84F30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A82" w:rsidRDefault="00D84F3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</w:t>
            </w:r>
            <w:r w:rsidRPr="00BA28A4">
              <w:rPr>
                <w:sz w:val="20"/>
                <w:szCs w:val="20"/>
              </w:rPr>
              <w:lastRenderedPageBreak/>
              <w:t xml:space="preserve">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533х890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 состоит из фанерной панели и восьми хомутов пластиковых. Фанерная панель выполнена габаритами не менее 1769х833 мм из фанеры ФСФ толщиной не менее 18 мм. В фанерной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5F1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4D5A4B" w:rsidP="004D5A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труба выполнен из </w:t>
            </w:r>
            <w:r w:rsidR="0099186D">
              <w:rPr>
                <w:sz w:val="20"/>
                <w:szCs w:val="20"/>
              </w:rPr>
              <w:t xml:space="preserve">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4D5A4B" w:rsidTr="004A7A2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4D5A4B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Pr="00AA4DD6" w:rsidRDefault="00AA4DD6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площадки и панелей, которые соединены между собой с помощью трубы диаметром не менее 57 мм и толщиной стенки не менее 3 мм. Площадка выполнена из фанеры ФОФ толщиной не менее 18 мм габаритами не менее 1058х1441 мм. К площадке присоединены две боковины из фанеры ФСФ толщиной не менее 18 мм габаритами не менее 1376х1459 мм. </w:t>
            </w:r>
          </w:p>
        </w:tc>
      </w:tr>
      <w:tr w:rsidR="004D5A4B" w:rsidTr="00DE1D5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</w:t>
            </w:r>
          </w:p>
        </w:tc>
      </w:tr>
      <w:tr w:rsidR="004D5A4B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Default="00AA4DD6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вертикальный скошенный выполнен из фанеры ФСФ толщиной не менее 18 мм, габаритами не менее 2160х740 мм. В панели выполнены 3 отверстия различной конфигурации. Панель усилена конструкциями из трубы диаметром не менее 57 мм и толщиной стенки не менее 3 мм, которые соединены с панелью при помощи полусфер. </w:t>
            </w:r>
          </w:p>
        </w:tc>
      </w:tr>
    </w:tbl>
    <w:p w:rsidR="00D929F1" w:rsidRDefault="00D929F1" w:rsidP="00D929F1"/>
    <w:p w:rsidR="004D5A4B" w:rsidRDefault="004D5A4B" w:rsidP="00D929F1"/>
    <w:sectPr w:rsidR="004D5A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74A82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2DD3"/>
    <w:rsid w:val="003158C7"/>
    <w:rsid w:val="003C37E6"/>
    <w:rsid w:val="00406E80"/>
    <w:rsid w:val="004532C3"/>
    <w:rsid w:val="00473C4F"/>
    <w:rsid w:val="0047549D"/>
    <w:rsid w:val="00483763"/>
    <w:rsid w:val="004D4FC1"/>
    <w:rsid w:val="004D5A4B"/>
    <w:rsid w:val="005142F2"/>
    <w:rsid w:val="0056426A"/>
    <w:rsid w:val="00592895"/>
    <w:rsid w:val="00593597"/>
    <w:rsid w:val="005A6A51"/>
    <w:rsid w:val="005F1408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95757"/>
    <w:rsid w:val="009A066F"/>
    <w:rsid w:val="009B43FE"/>
    <w:rsid w:val="009B7749"/>
    <w:rsid w:val="009D73CD"/>
    <w:rsid w:val="009E64B5"/>
    <w:rsid w:val="009F3A91"/>
    <w:rsid w:val="00A6493F"/>
    <w:rsid w:val="00A826B0"/>
    <w:rsid w:val="00A95E85"/>
    <w:rsid w:val="00AA4DD6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4F30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7544</TotalTime>
  <Pages>1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1361</cp:lastModifiedBy>
  <cp:revision>73</cp:revision>
  <dcterms:created xsi:type="dcterms:W3CDTF">2018-11-17T04:30:00Z</dcterms:created>
  <dcterms:modified xsi:type="dcterms:W3CDTF">2023-03-24T06:22:00Z</dcterms:modified>
</cp:coreProperties>
</file>