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FF0DCF" w:rsidTr="00FF0DCF">
        <w:tc>
          <w:tcPr>
            <w:tcW w:w="541" w:type="dxa"/>
            <w:tcBorders>
              <w:top w:val="single" w:sz="4" w:space="0" w:color="000000"/>
              <w:left w:val="single" w:sz="4" w:space="0" w:color="000000"/>
              <w:bottom w:val="single" w:sz="4" w:space="0" w:color="000000"/>
            </w:tcBorders>
            <w:shd w:val="clear" w:color="auto" w:fill="auto"/>
          </w:tcPr>
          <w:p w:rsidR="00DD1B9B" w:rsidRDefault="00DD1B9B" w:rsidP="00DD1B9B">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BD3657">
            <w:pPr>
              <w:jc w:val="center"/>
            </w:pPr>
            <w:r>
              <w:rPr>
                <w:bCs/>
                <w:sz w:val="20"/>
                <w:szCs w:val="20"/>
              </w:rPr>
              <w:t>Наименование показателя, технического, функционального параметра, ед. изм. Показателя</w:t>
            </w:r>
          </w:p>
        </w:tc>
      </w:tr>
      <w:tr w:rsidR="00A6493F" w:rsidTr="00D20853">
        <w:trPr>
          <w:trHeight w:val="274"/>
        </w:trPr>
        <w:tc>
          <w:tcPr>
            <w:tcW w:w="541" w:type="dxa"/>
            <w:vMerge w:val="restart"/>
            <w:tcBorders>
              <w:top w:val="single" w:sz="4" w:space="0" w:color="000000"/>
              <w:left w:val="single" w:sz="4" w:space="0" w:color="000000"/>
            </w:tcBorders>
            <w:shd w:val="clear" w:color="auto" w:fill="auto"/>
          </w:tcPr>
          <w:p w:rsidR="00A6493F" w:rsidRDefault="00A6493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A6493F" w:rsidP="003158C7">
            <w:pPr>
              <w:snapToGrid w:val="0"/>
              <w:ind w:firstLine="34"/>
              <w:contextualSpacing/>
              <w:rPr>
                <w:sz w:val="20"/>
                <w:szCs w:val="20"/>
              </w:rPr>
            </w:pPr>
            <w:r w:rsidRPr="003158C7">
              <w:rPr>
                <w:sz w:val="20"/>
                <w:szCs w:val="20"/>
              </w:rPr>
              <w:t>Уличный тренажер</w:t>
            </w:r>
          </w:p>
          <w:p w:rsidR="00A6493F" w:rsidRDefault="00A6493F" w:rsidP="003158C7">
            <w:pPr>
              <w:snapToGrid w:val="0"/>
              <w:ind w:firstLine="34"/>
              <w:contextualSpacing/>
              <w:rPr>
                <w:sz w:val="20"/>
                <w:szCs w:val="20"/>
              </w:rPr>
            </w:pPr>
            <w:r>
              <w:rPr>
                <w:sz w:val="20"/>
                <w:szCs w:val="20"/>
              </w:rPr>
              <w:t>«</w:t>
            </w:r>
            <w:proofErr w:type="spellStart"/>
            <w:r w:rsidR="0053343A">
              <w:rPr>
                <w:sz w:val="20"/>
                <w:szCs w:val="20"/>
              </w:rPr>
              <w:t>Твистер</w:t>
            </w:r>
            <w:proofErr w:type="spellEnd"/>
            <w:r>
              <w:rPr>
                <w:sz w:val="20"/>
                <w:szCs w:val="20"/>
              </w:rPr>
              <w:t>»</w:t>
            </w:r>
            <w:r w:rsidRPr="003158C7">
              <w:rPr>
                <w:sz w:val="20"/>
                <w:szCs w:val="20"/>
              </w:rPr>
              <w:t xml:space="preserve"> </w:t>
            </w:r>
          </w:p>
          <w:p w:rsidR="00A6493F" w:rsidRDefault="00A6493F" w:rsidP="003158C7">
            <w:pPr>
              <w:snapToGrid w:val="0"/>
              <w:ind w:firstLine="34"/>
              <w:contextualSpacing/>
              <w:rPr>
                <w:sz w:val="20"/>
                <w:szCs w:val="20"/>
              </w:rPr>
            </w:pPr>
            <w:r>
              <w:rPr>
                <w:sz w:val="20"/>
                <w:szCs w:val="20"/>
              </w:rPr>
              <w:t>Примерный эскиз</w:t>
            </w:r>
          </w:p>
          <w:p w:rsidR="00A6493F" w:rsidRDefault="005C505B" w:rsidP="00A826B0">
            <w:pPr>
              <w:rPr>
                <w:sz w:val="20"/>
                <w:szCs w:val="20"/>
              </w:rPr>
            </w:pPr>
            <w:r>
              <w:rPr>
                <w:rFonts w:ascii="Arial" w:hAnsi="Arial" w:cs="Arial"/>
                <w:b/>
                <w:noProof/>
                <w:sz w:val="28"/>
                <w:szCs w:val="28"/>
              </w:rPr>
              <w:drawing>
                <wp:inline distT="0" distB="0" distL="0" distR="0" wp14:anchorId="2650FBC8" wp14:editId="0BD7F30A">
                  <wp:extent cx="1186972" cy="24384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195991" cy="2456928"/>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BA5B3C">
            <w:pPr>
              <w:snapToGrid w:val="0"/>
              <w:ind w:firstLine="34"/>
              <w:contextualSpacing/>
              <w:jc w:val="center"/>
              <w:rPr>
                <w:sz w:val="20"/>
                <w:szCs w:val="20"/>
              </w:rPr>
            </w:pPr>
            <w:r>
              <w:rPr>
                <w:sz w:val="20"/>
                <w:szCs w:val="20"/>
              </w:rPr>
              <w:t>Внешние размеры (в статичном положении)</w:t>
            </w:r>
          </w:p>
        </w:tc>
      </w:tr>
      <w:tr w:rsidR="00A6493F" w:rsidTr="00D20853">
        <w:trPr>
          <w:trHeight w:val="272"/>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Длина,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C41F02" w:rsidP="00095E73">
            <w:pPr>
              <w:snapToGrid w:val="0"/>
              <w:ind w:firstLine="34"/>
              <w:contextualSpacing/>
              <w:jc w:val="center"/>
              <w:rPr>
                <w:sz w:val="20"/>
                <w:szCs w:val="20"/>
              </w:rPr>
            </w:pPr>
            <w:r>
              <w:rPr>
                <w:sz w:val="20"/>
                <w:szCs w:val="20"/>
              </w:rPr>
              <w:t>890</w:t>
            </w:r>
          </w:p>
        </w:tc>
      </w:tr>
      <w:tr w:rsidR="00A6493F" w:rsidTr="00D20853">
        <w:trPr>
          <w:trHeight w:val="20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Ширина,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0A477A" w:rsidP="00FF0DCF">
            <w:pPr>
              <w:snapToGrid w:val="0"/>
              <w:ind w:firstLine="34"/>
              <w:contextualSpacing/>
              <w:jc w:val="center"/>
              <w:rPr>
                <w:sz w:val="20"/>
                <w:szCs w:val="20"/>
              </w:rPr>
            </w:pPr>
            <w:r>
              <w:rPr>
                <w:sz w:val="20"/>
                <w:szCs w:val="20"/>
              </w:rPr>
              <w:t>632</w:t>
            </w:r>
          </w:p>
        </w:tc>
      </w:tr>
      <w:tr w:rsidR="00A6493F" w:rsidTr="00D20853">
        <w:trPr>
          <w:trHeight w:val="24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Высота,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22291E" w:rsidP="00927FDD">
            <w:pPr>
              <w:snapToGrid w:val="0"/>
              <w:ind w:firstLine="34"/>
              <w:contextualSpacing/>
              <w:jc w:val="center"/>
              <w:rPr>
                <w:sz w:val="20"/>
                <w:szCs w:val="20"/>
              </w:rPr>
            </w:pPr>
            <w:r>
              <w:rPr>
                <w:sz w:val="20"/>
                <w:szCs w:val="20"/>
              </w:rPr>
              <w:t>1</w:t>
            </w:r>
            <w:r w:rsidR="00095E73">
              <w:rPr>
                <w:sz w:val="20"/>
                <w:szCs w:val="20"/>
              </w:rPr>
              <w:t>5</w:t>
            </w:r>
            <w:r w:rsidR="0053343A">
              <w:rPr>
                <w:sz w:val="20"/>
                <w:szCs w:val="20"/>
              </w:rPr>
              <w:t>4</w:t>
            </w:r>
            <w:r w:rsidR="00927FDD">
              <w:rPr>
                <w:sz w:val="20"/>
                <w:szCs w:val="20"/>
              </w:rPr>
              <w:t>9</w:t>
            </w:r>
          </w:p>
        </w:tc>
      </w:tr>
      <w:tr w:rsidR="00A6493F" w:rsidTr="00D20853">
        <w:trPr>
          <w:trHeight w:val="18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BA5B3C">
            <w:pPr>
              <w:snapToGrid w:val="0"/>
              <w:ind w:firstLine="34"/>
              <w:contextualSpacing/>
              <w:jc w:val="center"/>
              <w:rPr>
                <w:sz w:val="20"/>
                <w:szCs w:val="20"/>
              </w:rPr>
            </w:pPr>
            <w:r>
              <w:rPr>
                <w:sz w:val="20"/>
                <w:szCs w:val="20"/>
              </w:rPr>
              <w:t>Комплектация</w:t>
            </w:r>
          </w:p>
        </w:tc>
      </w:tr>
      <w:tr w:rsidR="00A6493F" w:rsidTr="00D20853">
        <w:trPr>
          <w:trHeight w:val="85"/>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sidRPr="003158C7">
              <w:rPr>
                <w:sz w:val="20"/>
                <w:szCs w:val="20"/>
              </w:rPr>
              <w:t>Болт анкерный,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3158C7">
            <w:pPr>
              <w:snapToGrid w:val="0"/>
              <w:ind w:firstLine="34"/>
              <w:contextualSpacing/>
              <w:jc w:val="center"/>
              <w:rPr>
                <w:sz w:val="20"/>
                <w:szCs w:val="20"/>
              </w:rPr>
            </w:pPr>
            <w:r w:rsidRPr="003158C7">
              <w:rPr>
                <w:sz w:val="20"/>
                <w:szCs w:val="20"/>
              </w:rPr>
              <w:t>4</w:t>
            </w:r>
          </w:p>
        </w:tc>
      </w:tr>
      <w:tr w:rsidR="00A6493F" w:rsidTr="00D20853">
        <w:trPr>
          <w:trHeight w:val="130"/>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22291E" w:rsidP="003158C7">
            <w:pPr>
              <w:snapToGrid w:val="0"/>
              <w:ind w:firstLine="34"/>
              <w:contextualSpacing/>
              <w:rPr>
                <w:sz w:val="20"/>
                <w:szCs w:val="20"/>
              </w:rPr>
            </w:pPr>
            <w:r>
              <w:rPr>
                <w:sz w:val="20"/>
                <w:szCs w:val="20"/>
              </w:rPr>
              <w:t>Стойка</w:t>
            </w:r>
            <w:r w:rsidR="00A6493F" w:rsidRPr="003158C7">
              <w:rPr>
                <w:sz w:val="20"/>
                <w:szCs w:val="20"/>
              </w:rPr>
              <w:t xml:space="preserve">,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53343A"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095E73">
            <w:pPr>
              <w:snapToGrid w:val="0"/>
              <w:ind w:firstLine="34"/>
              <w:contextualSpacing/>
              <w:rPr>
                <w:sz w:val="20"/>
                <w:szCs w:val="20"/>
              </w:rPr>
            </w:pPr>
            <w:r>
              <w:rPr>
                <w:sz w:val="20"/>
                <w:szCs w:val="20"/>
              </w:rPr>
              <w:t>Ру</w:t>
            </w:r>
            <w:r w:rsidR="00095E73">
              <w:rPr>
                <w:sz w:val="20"/>
                <w:szCs w:val="20"/>
              </w:rPr>
              <w:t>чка</w:t>
            </w:r>
            <w:r>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353283" w:rsidP="003158C7">
            <w:pPr>
              <w:snapToGrid w:val="0"/>
              <w:ind w:firstLine="34"/>
              <w:contextualSpacing/>
              <w:jc w:val="center"/>
              <w:rPr>
                <w:sz w:val="20"/>
                <w:szCs w:val="20"/>
              </w:rPr>
            </w:pPr>
            <w:r>
              <w:rPr>
                <w:sz w:val="20"/>
                <w:szCs w:val="20"/>
              </w:rPr>
              <w:t>2</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53343A" w:rsidP="003158C7">
            <w:pPr>
              <w:snapToGrid w:val="0"/>
              <w:ind w:firstLine="34"/>
              <w:contextualSpacing/>
              <w:rPr>
                <w:sz w:val="20"/>
                <w:szCs w:val="20"/>
              </w:rPr>
            </w:pPr>
            <w:r>
              <w:rPr>
                <w:sz w:val="20"/>
                <w:szCs w:val="20"/>
              </w:rPr>
              <w:t>Узел вращения</w:t>
            </w:r>
            <w:r w:rsidR="0022291E">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53343A" w:rsidP="003158C7">
            <w:pPr>
              <w:snapToGrid w:val="0"/>
              <w:ind w:firstLine="34"/>
              <w:contextualSpacing/>
              <w:jc w:val="center"/>
              <w:rPr>
                <w:sz w:val="20"/>
                <w:szCs w:val="20"/>
              </w:rPr>
            </w:pPr>
            <w:r>
              <w:rPr>
                <w:sz w:val="20"/>
                <w:szCs w:val="20"/>
              </w:rPr>
              <w:t>1</w:t>
            </w:r>
          </w:p>
        </w:tc>
      </w:tr>
      <w:tr w:rsidR="00A6493F" w:rsidTr="00D20853">
        <w:trPr>
          <w:trHeight w:val="25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D4186D" w:rsidRDefault="00A6493F" w:rsidP="00BA5B3C">
            <w:pPr>
              <w:jc w:val="center"/>
            </w:pPr>
            <w:r>
              <w:rPr>
                <w:sz w:val="20"/>
                <w:szCs w:val="20"/>
              </w:rPr>
              <w:t>Описание конструкции</w:t>
            </w:r>
          </w:p>
        </w:tc>
      </w:tr>
      <w:tr w:rsidR="00A6493F" w:rsidTr="00D20853">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D4186D">
            <w:pPr>
              <w:snapToGrid w:val="0"/>
              <w:ind w:firstLine="34"/>
              <w:contextualSpacing/>
              <w:rPr>
                <w:sz w:val="20"/>
                <w:szCs w:val="20"/>
              </w:rPr>
            </w:pPr>
            <w:r w:rsidRPr="003158C7">
              <w:rPr>
                <w:sz w:val="20"/>
                <w:szCs w:val="20"/>
              </w:rPr>
              <w:t>Уличный тренажер должен представлять собой устойчивую конструкцию, обеспечивающую безопасные условия для занятий спортом на открытом воздухе.</w:t>
            </w:r>
          </w:p>
          <w:p w:rsidR="00A6493F" w:rsidRDefault="00A6493F"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57538-2017. </w:t>
            </w:r>
          </w:p>
          <w:p w:rsidR="00A6493F" w:rsidRDefault="00A6493F" w:rsidP="009D73CD">
            <w:pPr>
              <w:snapToGrid w:val="0"/>
              <w:ind w:firstLine="34"/>
              <w:contextualSpacing/>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раме</w:t>
            </w:r>
            <w:r w:rsidRPr="00D4186D">
              <w:rPr>
                <w:sz w:val="20"/>
                <w:szCs w:val="20"/>
              </w:rPr>
              <w:t>. Отверстия под анкерные болты закрываются пластиковыми заглушками для обеспечения безопасности и эстетического внешнего вида. Изделие должно быть антивандальным.</w:t>
            </w:r>
          </w:p>
          <w:p w:rsidR="00A6493F" w:rsidRPr="009D73CD" w:rsidRDefault="00A6493F" w:rsidP="009D73CD">
            <w:pPr>
              <w:snapToGrid w:val="0"/>
              <w:ind w:firstLine="34"/>
              <w:contextualSpacing/>
              <w:rPr>
                <w:sz w:val="20"/>
                <w:szCs w:val="20"/>
              </w:rPr>
            </w:pPr>
            <w:r w:rsidRPr="009D73CD">
              <w:rPr>
                <w:sz w:val="20"/>
                <w:szCs w:val="20"/>
              </w:rPr>
              <w:t>Движущиеся элементы конструкции тренажера должны быть без выступов и заусенцев, углы и края закруглены. 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A6493F" w:rsidRDefault="00A6493F"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предусмотренным требованиями ГОСТ Р 57538-2017 и позволяющими обеспечить безопасность конструкции.</w:t>
            </w:r>
          </w:p>
          <w:p w:rsidR="00A6493F" w:rsidRPr="009D73CD" w:rsidRDefault="00A6493F" w:rsidP="009D73CD">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A6493F" w:rsidRDefault="00A6493F" w:rsidP="009D73CD">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Анкерные болты должны быть оцинкованы. </w:t>
            </w:r>
          </w:p>
          <w:p w:rsidR="00A6493F" w:rsidRDefault="00A6493F" w:rsidP="00691488">
            <w:pPr>
              <w:snapToGrid w:val="0"/>
              <w:ind w:firstLine="34"/>
              <w:contextualSpacing/>
            </w:pPr>
            <w:r>
              <w:rPr>
                <w:sz w:val="20"/>
                <w:szCs w:val="20"/>
              </w:rPr>
              <w:t>Каждый тренажер согласно ГОСТ Р 57538-2017 комплектуется табличкой информационной, на которой должна быть нанесена информация о производителе, месяце и годе изготовления, обозначение изделия, возрастные ограничения и информация об ограничениях по массе и росту занимающихся.</w:t>
            </w:r>
          </w:p>
        </w:tc>
      </w:tr>
      <w:tr w:rsidR="00A6493F" w:rsidTr="000F54DF">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353283" w:rsidP="000F54DF">
            <w:pPr>
              <w:snapToGrid w:val="0"/>
              <w:jc w:val="center"/>
              <w:rPr>
                <w:sz w:val="20"/>
                <w:szCs w:val="20"/>
              </w:rPr>
            </w:pPr>
            <w:r>
              <w:rPr>
                <w:rFonts w:ascii="Arial" w:hAnsi="Arial" w:cs="Arial"/>
                <w:b/>
                <w:noProof/>
                <w:sz w:val="28"/>
                <w:szCs w:val="28"/>
                <w:lang w:eastAsia="ru-RU"/>
              </w:rPr>
              <w:drawing>
                <wp:inline distT="0" distB="0" distL="0" distR="0" wp14:anchorId="7FE980FA" wp14:editId="3C05E1BE">
                  <wp:extent cx="1136966" cy="2009312"/>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Титульный лист"/>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1136966" cy="2009312"/>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B320B8" w:rsidP="00A6493F">
            <w:pPr>
              <w:snapToGrid w:val="0"/>
              <w:ind w:firstLine="34"/>
              <w:contextualSpacing/>
              <w:rPr>
                <w:sz w:val="20"/>
                <w:szCs w:val="20"/>
              </w:rPr>
            </w:pPr>
            <w:r>
              <w:rPr>
                <w:sz w:val="20"/>
                <w:szCs w:val="20"/>
              </w:rPr>
              <w:t>Стойка</w:t>
            </w:r>
            <w:r w:rsidR="00A6493F">
              <w:rPr>
                <w:sz w:val="20"/>
                <w:szCs w:val="20"/>
              </w:rPr>
              <w:t xml:space="preserve"> тренажера представляет собой конструкцию, состоящую и</w:t>
            </w:r>
            <w:r>
              <w:rPr>
                <w:sz w:val="20"/>
                <w:szCs w:val="20"/>
              </w:rPr>
              <w:t>з платформы, корпуса листового</w:t>
            </w:r>
            <w:r w:rsidR="00A6493F">
              <w:rPr>
                <w:sz w:val="20"/>
                <w:szCs w:val="20"/>
              </w:rPr>
              <w:t>. Весь корпус соединен между соб</w:t>
            </w:r>
            <w:r w:rsidR="00404A3F">
              <w:rPr>
                <w:sz w:val="20"/>
                <w:szCs w:val="20"/>
              </w:rPr>
              <w:t>ой заклепками сталь-сталь 6х12</w:t>
            </w:r>
            <w:r w:rsidR="007B706D">
              <w:rPr>
                <w:sz w:val="20"/>
                <w:szCs w:val="20"/>
              </w:rPr>
              <w:t>.</w:t>
            </w:r>
            <w:r w:rsidR="00404A3F">
              <w:rPr>
                <w:sz w:val="20"/>
                <w:szCs w:val="20"/>
              </w:rPr>
              <w:t xml:space="preserve"> </w:t>
            </w:r>
          </w:p>
          <w:p w:rsidR="00B320B8" w:rsidRDefault="00B320B8" w:rsidP="007B706D">
            <w:pPr>
              <w:snapToGrid w:val="0"/>
              <w:ind w:firstLine="34"/>
              <w:contextualSpacing/>
              <w:rPr>
                <w:sz w:val="20"/>
                <w:szCs w:val="20"/>
              </w:rPr>
            </w:pPr>
          </w:p>
          <w:p w:rsidR="00263FBD" w:rsidRDefault="00263FBD" w:rsidP="00404A3F">
            <w:pPr>
              <w:snapToGrid w:val="0"/>
              <w:ind w:firstLine="34"/>
              <w:contextualSpacing/>
              <w:rPr>
                <w:sz w:val="20"/>
                <w:szCs w:val="20"/>
              </w:rPr>
            </w:pPr>
            <w:r>
              <w:rPr>
                <w:sz w:val="20"/>
                <w:szCs w:val="20"/>
              </w:rPr>
              <w:t xml:space="preserve">Платформа выполнена из листа стального толщиной 4 мм, согнутого в виде корпусной незамкнутой конструкции. Размеры платформы после гибки не менее </w:t>
            </w:r>
            <w:r w:rsidR="00163FFD">
              <w:rPr>
                <w:sz w:val="20"/>
                <w:szCs w:val="20"/>
              </w:rPr>
              <w:t>7</w:t>
            </w:r>
            <w:r w:rsidR="00421D9C">
              <w:rPr>
                <w:sz w:val="20"/>
                <w:szCs w:val="20"/>
              </w:rPr>
              <w:t>39</w:t>
            </w:r>
            <w:r>
              <w:rPr>
                <w:sz w:val="20"/>
                <w:szCs w:val="20"/>
              </w:rPr>
              <w:t xml:space="preserve">х260 мм. На платформе располагаются отверстия на межосевых расстояниях 617х200 мм. Отверстия на верхней лицевой поверхности выполнены диаметром 32 мм, отверстия на нижней поверхности выполнены диаметром 17 мм. Высота платформы общая не менее </w:t>
            </w:r>
            <w:r w:rsidR="00404A3F">
              <w:rPr>
                <w:sz w:val="20"/>
                <w:szCs w:val="20"/>
              </w:rPr>
              <w:t>12</w:t>
            </w:r>
            <w:r w:rsidR="00293957">
              <w:rPr>
                <w:sz w:val="20"/>
                <w:szCs w:val="20"/>
              </w:rPr>
              <w:t>3</w:t>
            </w:r>
            <w:r>
              <w:rPr>
                <w:sz w:val="20"/>
                <w:szCs w:val="20"/>
              </w:rPr>
              <w:t xml:space="preserve"> мм, которая состоит из 40 мм общей платформы и отогнутых вверх четырех ребер определенной конфигурации, обеспечивающей развертку и </w:t>
            </w:r>
            <w:proofErr w:type="spellStart"/>
            <w:r>
              <w:rPr>
                <w:sz w:val="20"/>
                <w:szCs w:val="20"/>
              </w:rPr>
              <w:t>гибку</w:t>
            </w:r>
            <w:proofErr w:type="spellEnd"/>
            <w:r>
              <w:rPr>
                <w:sz w:val="20"/>
                <w:szCs w:val="20"/>
              </w:rPr>
              <w:t xml:space="preserve"> с одного листа, высота отогнутых ребер не менее </w:t>
            </w:r>
            <w:r w:rsidR="00404A3F">
              <w:rPr>
                <w:sz w:val="20"/>
                <w:szCs w:val="20"/>
              </w:rPr>
              <w:t>80</w:t>
            </w:r>
            <w:r>
              <w:rPr>
                <w:sz w:val="20"/>
                <w:szCs w:val="20"/>
              </w:rPr>
              <w:t xml:space="preserve"> мм. В ребрах имеются отверстия </w:t>
            </w:r>
            <w:r w:rsidR="00293957">
              <w:rPr>
                <w:sz w:val="20"/>
                <w:szCs w:val="20"/>
              </w:rPr>
              <w:t>10</w:t>
            </w:r>
            <w:r>
              <w:rPr>
                <w:sz w:val="20"/>
                <w:szCs w:val="20"/>
              </w:rPr>
              <w:t xml:space="preserve"> мм для присоединения к платформе Корпуса.</w:t>
            </w:r>
          </w:p>
          <w:p w:rsidR="000F2035" w:rsidRPr="00421D9C" w:rsidRDefault="00404A3F" w:rsidP="00421D9C">
            <w:pPr>
              <w:snapToGrid w:val="0"/>
              <w:ind w:firstLine="34"/>
              <w:contextualSpacing/>
              <w:rPr>
                <w:sz w:val="20"/>
                <w:szCs w:val="20"/>
              </w:rPr>
            </w:pPr>
            <w:r>
              <w:rPr>
                <w:sz w:val="20"/>
                <w:szCs w:val="20"/>
              </w:rPr>
              <w:t xml:space="preserve">К платформе присоединен корпус, который состоит из двух </w:t>
            </w:r>
            <w:proofErr w:type="spellStart"/>
            <w:r w:rsidR="00B371D0">
              <w:rPr>
                <w:sz w:val="20"/>
                <w:szCs w:val="20"/>
              </w:rPr>
              <w:t>полустоек</w:t>
            </w:r>
            <w:proofErr w:type="spellEnd"/>
            <w:r w:rsidR="00B371D0">
              <w:rPr>
                <w:sz w:val="20"/>
                <w:szCs w:val="20"/>
              </w:rPr>
              <w:t>, боковин, крышки</w:t>
            </w:r>
            <w:r>
              <w:rPr>
                <w:sz w:val="20"/>
                <w:szCs w:val="20"/>
              </w:rPr>
              <w:t xml:space="preserve">. Боковины и стенки выполнены из листового металла толщиной не менее 2,5 мм. </w:t>
            </w:r>
            <w:r w:rsidR="000F2035">
              <w:rPr>
                <w:bCs/>
                <w:sz w:val="20"/>
                <w:szCs w:val="20"/>
              </w:rPr>
              <w:t xml:space="preserve"> </w:t>
            </w:r>
          </w:p>
          <w:p w:rsidR="00CF491C" w:rsidRDefault="00CF491C" w:rsidP="00735B94">
            <w:pPr>
              <w:snapToGrid w:val="0"/>
              <w:contextualSpacing/>
              <w:rPr>
                <w:bCs/>
                <w:sz w:val="20"/>
                <w:szCs w:val="20"/>
              </w:rPr>
            </w:pPr>
          </w:p>
          <w:p w:rsidR="004916E8" w:rsidRDefault="00735B94" w:rsidP="00735B94">
            <w:pPr>
              <w:snapToGrid w:val="0"/>
              <w:contextualSpacing/>
              <w:rPr>
                <w:bCs/>
                <w:sz w:val="20"/>
                <w:szCs w:val="20"/>
              </w:rPr>
            </w:pPr>
            <w:r>
              <w:rPr>
                <w:bCs/>
                <w:sz w:val="20"/>
                <w:szCs w:val="20"/>
              </w:rPr>
              <w:t>К корпусу присоединен подстаканник из металлического листа толщиной не менее 2,5 мм. Подстаканник представляет собой гнутую деталь, с отверстием овальным размерами не менее 72х72 мм в проекции сверху после гибки и установки на тренажер. Габариты подстаканника не менее 90х90х144 мм.</w:t>
            </w:r>
          </w:p>
          <w:p w:rsidR="00735B94" w:rsidRDefault="004916E8" w:rsidP="00421D9C">
            <w:pPr>
              <w:snapToGrid w:val="0"/>
              <w:contextualSpacing/>
              <w:rPr>
                <w:bCs/>
                <w:sz w:val="20"/>
                <w:szCs w:val="20"/>
              </w:rPr>
            </w:pPr>
            <w:r>
              <w:rPr>
                <w:bCs/>
                <w:sz w:val="20"/>
                <w:szCs w:val="20"/>
              </w:rPr>
              <w:t xml:space="preserve">Общие габариты стойки не менее </w:t>
            </w:r>
            <w:r w:rsidR="00163FFD">
              <w:rPr>
                <w:bCs/>
                <w:sz w:val="20"/>
                <w:szCs w:val="20"/>
              </w:rPr>
              <w:t>7</w:t>
            </w:r>
            <w:r w:rsidR="00421D9C">
              <w:rPr>
                <w:bCs/>
                <w:sz w:val="20"/>
                <w:szCs w:val="20"/>
              </w:rPr>
              <w:t>69</w:t>
            </w:r>
            <w:r w:rsidR="00163FFD">
              <w:rPr>
                <w:bCs/>
                <w:sz w:val="20"/>
                <w:szCs w:val="20"/>
              </w:rPr>
              <w:t>х</w:t>
            </w:r>
            <w:r w:rsidR="00421D9C">
              <w:rPr>
                <w:bCs/>
                <w:sz w:val="20"/>
                <w:szCs w:val="20"/>
              </w:rPr>
              <w:t>260</w:t>
            </w:r>
            <w:r>
              <w:rPr>
                <w:bCs/>
                <w:sz w:val="20"/>
                <w:szCs w:val="20"/>
              </w:rPr>
              <w:t>х1</w:t>
            </w:r>
            <w:r w:rsidR="00163FFD">
              <w:rPr>
                <w:bCs/>
                <w:sz w:val="20"/>
                <w:szCs w:val="20"/>
              </w:rPr>
              <w:t>1</w:t>
            </w:r>
            <w:r w:rsidR="00421D9C">
              <w:rPr>
                <w:bCs/>
                <w:sz w:val="20"/>
                <w:szCs w:val="20"/>
              </w:rPr>
              <w:t>4</w:t>
            </w:r>
            <w:r w:rsidR="00163FFD">
              <w:rPr>
                <w:bCs/>
                <w:sz w:val="20"/>
                <w:szCs w:val="20"/>
              </w:rPr>
              <w:t>8</w:t>
            </w:r>
            <w:r>
              <w:rPr>
                <w:bCs/>
                <w:sz w:val="20"/>
                <w:szCs w:val="20"/>
              </w:rPr>
              <w:t xml:space="preserve"> мм. </w:t>
            </w:r>
          </w:p>
        </w:tc>
      </w:tr>
      <w:tr w:rsidR="00263FBD" w:rsidTr="000F54DF">
        <w:trPr>
          <w:trHeight w:val="131"/>
        </w:trPr>
        <w:tc>
          <w:tcPr>
            <w:tcW w:w="541" w:type="dxa"/>
            <w:vMerge/>
            <w:tcBorders>
              <w:left w:val="single" w:sz="4" w:space="0" w:color="000000"/>
            </w:tcBorders>
            <w:shd w:val="clear" w:color="auto" w:fill="auto"/>
          </w:tcPr>
          <w:p w:rsidR="00263FBD" w:rsidRDefault="00263FB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263FBD" w:rsidRDefault="00263FBD" w:rsidP="000F54DF">
            <w:pPr>
              <w:snapToGrid w:val="0"/>
              <w:jc w:val="center"/>
              <w:rPr>
                <w:noProof/>
                <w:sz w:val="20"/>
                <w:szCs w:val="20"/>
                <w:lang w:eastAsia="ru-RU"/>
              </w:rPr>
            </w:pPr>
          </w:p>
          <w:p w:rsidR="00FA4985" w:rsidRDefault="005C505B" w:rsidP="000F54DF">
            <w:pPr>
              <w:snapToGrid w:val="0"/>
              <w:jc w:val="center"/>
              <w:rPr>
                <w:noProof/>
                <w:sz w:val="20"/>
                <w:szCs w:val="20"/>
                <w:lang w:eastAsia="ru-RU"/>
              </w:rPr>
            </w:pPr>
            <w:r>
              <w:rPr>
                <w:noProof/>
                <w:sz w:val="20"/>
                <w:szCs w:val="20"/>
                <w:lang w:eastAsia="ru-RU"/>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56.25pt">
                  <v:imagedata r:id="rId6" o:title="узел вращения"/>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F1796" w:rsidRDefault="004F1796" w:rsidP="00421D9C">
            <w:pPr>
              <w:snapToGrid w:val="0"/>
              <w:ind w:firstLine="34"/>
              <w:contextualSpacing/>
              <w:rPr>
                <w:sz w:val="20"/>
                <w:szCs w:val="20"/>
              </w:rPr>
            </w:pPr>
            <w:r>
              <w:rPr>
                <w:sz w:val="20"/>
                <w:szCs w:val="20"/>
              </w:rPr>
              <w:lastRenderedPageBreak/>
              <w:t xml:space="preserve"> </w:t>
            </w:r>
            <w:r w:rsidR="00421D9C">
              <w:rPr>
                <w:sz w:val="20"/>
                <w:szCs w:val="20"/>
              </w:rPr>
              <w:t xml:space="preserve">Узел вращения представляет собой подшипниковый узел с опорной </w:t>
            </w:r>
            <w:r w:rsidR="00421D9C">
              <w:rPr>
                <w:sz w:val="20"/>
                <w:szCs w:val="20"/>
              </w:rPr>
              <w:lastRenderedPageBreak/>
              <w:t xml:space="preserve">поверхностью, присоединяемой поверхностью и двумя прорезиненными опорами. </w:t>
            </w:r>
          </w:p>
          <w:p w:rsidR="00421D9C" w:rsidRDefault="00421D9C" w:rsidP="00421D9C">
            <w:pPr>
              <w:snapToGrid w:val="0"/>
              <w:ind w:firstLine="34"/>
              <w:contextualSpacing/>
              <w:rPr>
                <w:sz w:val="20"/>
                <w:szCs w:val="20"/>
              </w:rPr>
            </w:pPr>
            <w:r>
              <w:rPr>
                <w:sz w:val="20"/>
                <w:szCs w:val="20"/>
              </w:rPr>
              <w:t xml:space="preserve">Диск опорный состоит из листа металлического толщиной не менее 4 мм и габаритами 280х280 мм. К опоре приварены ось из круга диаметром не менее 34 мм длиной не менее 116 мм. </w:t>
            </w:r>
          </w:p>
          <w:p w:rsidR="00421D9C" w:rsidRDefault="00421D9C" w:rsidP="00421D9C">
            <w:pPr>
              <w:snapToGrid w:val="0"/>
              <w:ind w:firstLine="34"/>
              <w:contextualSpacing/>
              <w:rPr>
                <w:sz w:val="20"/>
                <w:szCs w:val="20"/>
              </w:rPr>
            </w:pPr>
            <w:r>
              <w:rPr>
                <w:sz w:val="20"/>
                <w:szCs w:val="20"/>
              </w:rPr>
              <w:t xml:space="preserve">Корпус опорный состоит из фланца, который выполнен из листа толщиной не менее 4 мм и габаритами не менее 120х120 мм, к которому приварен стакан из трубы диаметром не менее 60 мм и толщиной стенки не менее 8 мм длиной не менее 87 мм. </w:t>
            </w:r>
          </w:p>
          <w:p w:rsidR="00421D9C" w:rsidRDefault="00421D9C" w:rsidP="00421D9C">
            <w:pPr>
              <w:snapToGrid w:val="0"/>
              <w:ind w:firstLine="34"/>
              <w:contextualSpacing/>
              <w:rPr>
                <w:sz w:val="20"/>
                <w:szCs w:val="20"/>
              </w:rPr>
            </w:pPr>
            <w:r>
              <w:rPr>
                <w:sz w:val="20"/>
                <w:szCs w:val="20"/>
              </w:rPr>
              <w:t>Диск к корпусу присоединен при помощи подшипников и стопорных колец.</w:t>
            </w:r>
          </w:p>
          <w:p w:rsidR="00D23949" w:rsidRDefault="00FA4985" w:rsidP="00FA4985">
            <w:pPr>
              <w:rPr>
                <w:sz w:val="20"/>
                <w:szCs w:val="20"/>
              </w:rPr>
            </w:pPr>
            <w:r w:rsidRPr="00BB6869">
              <w:rPr>
                <w:sz w:val="20"/>
                <w:szCs w:val="20"/>
              </w:rPr>
              <w:t xml:space="preserve">Опора для ног должна быть изготовлена из пластика, конструкция в виде прямоугольника со скругленными углами, радиус </w:t>
            </w:r>
            <w:proofErr w:type="spellStart"/>
            <w:r w:rsidRPr="00BB6869">
              <w:rPr>
                <w:sz w:val="20"/>
                <w:szCs w:val="20"/>
              </w:rPr>
              <w:t>скругления</w:t>
            </w:r>
            <w:proofErr w:type="spellEnd"/>
            <w:r w:rsidRPr="00BB6869">
              <w:rPr>
                <w:sz w:val="20"/>
                <w:szCs w:val="20"/>
              </w:rPr>
              <w:t xml:space="preserve"> по углам – не менее 35мм. Габариты опоры не менее 380х150 мм высотой не менее 35 мм. Опора имеет бортики для противодействия выскальзыванию ног, высота бортиков не менее 12 мм, бортики выполнены с 3-х краев, один край свободен от бортика, имеет проем длиной не менее 130 мм. Лицевая поверхность опоры имеет специальный узор, выступающий на высоту 0,5 мм, который позволяет обеспечить устойчивое положение пользователя на тренажере. В конструкции опоры предусмотрены 4 гайки М8, которые встроены в конструкцию опоры и выполнены при изготовлении опоры методом литья. Под гайки выполнено утолщение материала в виде цилиндрической части диаметром 34 мм, которое позволяет установить опору на любую плоскую площадку или плоскую поверхность. Гайки расположены на расстоянии межосевом 90 и 200 мм по ширине и длине опоры соответственно. На оборотной стороне опоры выполнены ребра жесткости толщиной 3 мм.</w:t>
            </w:r>
          </w:p>
        </w:tc>
      </w:tr>
      <w:tr w:rsidR="00353283" w:rsidTr="000F54DF">
        <w:trPr>
          <w:trHeight w:val="131"/>
        </w:trPr>
        <w:tc>
          <w:tcPr>
            <w:tcW w:w="541" w:type="dxa"/>
            <w:vMerge/>
            <w:tcBorders>
              <w:left w:val="single" w:sz="4" w:space="0" w:color="000000"/>
            </w:tcBorders>
            <w:shd w:val="clear" w:color="auto" w:fill="auto"/>
          </w:tcPr>
          <w:p w:rsidR="00353283" w:rsidRDefault="00353283" w:rsidP="00353283">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353283" w:rsidRDefault="005C505B" w:rsidP="00353283">
            <w:pPr>
              <w:snapToGrid w:val="0"/>
              <w:jc w:val="center"/>
              <w:rPr>
                <w:sz w:val="20"/>
                <w:szCs w:val="20"/>
              </w:rPr>
            </w:pPr>
            <w:r>
              <w:rPr>
                <w:rFonts w:ascii="Arial" w:hAnsi="Arial" w:cs="Arial"/>
                <w:noProof/>
                <w:sz w:val="28"/>
                <w:szCs w:val="28"/>
                <w:lang w:eastAsia="ru-RU"/>
              </w:rPr>
              <w:drawing>
                <wp:inline distT="0" distB="0" distL="0" distR="0" wp14:anchorId="2A449E51" wp14:editId="257A5016">
                  <wp:extent cx="1175345" cy="371475"/>
                  <wp:effectExtent l="0" t="0" r="635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Рис для Таблица 2 Комплектность"/>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241940" cy="392523"/>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C505B" w:rsidRDefault="005C505B" w:rsidP="005C505B">
            <w:pPr>
              <w:snapToGrid w:val="0"/>
              <w:ind w:firstLine="34"/>
              <w:contextualSpacing/>
              <w:rPr>
                <w:sz w:val="20"/>
                <w:szCs w:val="20"/>
              </w:rPr>
            </w:pPr>
            <w:r>
              <w:rPr>
                <w:sz w:val="20"/>
                <w:szCs w:val="20"/>
              </w:rPr>
              <w:t xml:space="preserve">Ручка представляет собой сварную конструкцию из трубы и листа. </w:t>
            </w:r>
          </w:p>
          <w:p w:rsidR="005C505B" w:rsidRDefault="005C505B" w:rsidP="005C505B">
            <w:pPr>
              <w:snapToGrid w:val="0"/>
              <w:ind w:firstLine="34"/>
              <w:contextualSpacing/>
              <w:rPr>
                <w:sz w:val="20"/>
                <w:szCs w:val="20"/>
              </w:rPr>
            </w:pPr>
            <w:r>
              <w:rPr>
                <w:sz w:val="20"/>
                <w:szCs w:val="20"/>
              </w:rPr>
              <w:t xml:space="preserve">Основу рукоятки составляет труба. Выполнена из трубы диаметром не менее 42 мм и толщиной стенки не менее 2,8 мм длиной не менее 645 мм. Труба согнута в Г-образной форме, и один гиб под углом к основному. </w:t>
            </w:r>
          </w:p>
          <w:p w:rsidR="005C505B" w:rsidRDefault="005C505B" w:rsidP="005C505B">
            <w:pPr>
              <w:snapToGrid w:val="0"/>
              <w:ind w:firstLine="34"/>
              <w:contextualSpacing/>
              <w:rPr>
                <w:sz w:val="20"/>
                <w:szCs w:val="20"/>
              </w:rPr>
            </w:pPr>
            <w:r>
              <w:rPr>
                <w:sz w:val="20"/>
                <w:szCs w:val="20"/>
              </w:rPr>
              <w:t xml:space="preserve">Первый прямой участок длиной 60 мм, затем идет сгиб под углом не менее 90 градуса и прямой участок не менее 130 мм, затем снова сгиб под углом не менее 130 градуса и прямой участок не менее 157 мм с обжимкой, второй гиб выполнен в плоскости, которая находится под углом 97 градусов к плоскости первого </w:t>
            </w:r>
            <w:proofErr w:type="spellStart"/>
            <w:r>
              <w:rPr>
                <w:sz w:val="20"/>
                <w:szCs w:val="20"/>
              </w:rPr>
              <w:t>гиба</w:t>
            </w:r>
            <w:proofErr w:type="spellEnd"/>
            <w:r>
              <w:rPr>
                <w:sz w:val="20"/>
                <w:szCs w:val="20"/>
              </w:rPr>
              <w:t xml:space="preserve">. </w:t>
            </w:r>
          </w:p>
          <w:p w:rsidR="005C505B" w:rsidRDefault="005C505B" w:rsidP="005C505B">
            <w:pPr>
              <w:snapToGrid w:val="0"/>
              <w:ind w:firstLine="34"/>
              <w:contextualSpacing/>
              <w:rPr>
                <w:sz w:val="20"/>
                <w:szCs w:val="20"/>
              </w:rPr>
            </w:pPr>
            <w:r>
              <w:rPr>
                <w:sz w:val="20"/>
                <w:szCs w:val="20"/>
              </w:rPr>
              <w:t xml:space="preserve">К ручке приварен фланец размерами не менее 146х108 мм выполненный из листа металлического толщиной не менее 6 мм. Во фланце выполнены 4 отверстия на межосевом расстоянии не менее 120 мм и 84 мм. </w:t>
            </w:r>
          </w:p>
          <w:p w:rsidR="005C505B" w:rsidRDefault="005C505B" w:rsidP="005C505B">
            <w:pPr>
              <w:snapToGrid w:val="0"/>
              <w:ind w:firstLine="34"/>
              <w:contextualSpacing/>
              <w:rPr>
                <w:sz w:val="20"/>
                <w:szCs w:val="20"/>
              </w:rPr>
            </w:pPr>
            <w:r>
              <w:rPr>
                <w:sz w:val="20"/>
                <w:szCs w:val="20"/>
              </w:rPr>
              <w:t>Общий габарит ручки– не менее 4</w:t>
            </w:r>
            <w:r w:rsidRPr="001F2442">
              <w:rPr>
                <w:sz w:val="20"/>
                <w:szCs w:val="20"/>
              </w:rPr>
              <w:t>94</w:t>
            </w:r>
            <w:r>
              <w:rPr>
                <w:sz w:val="20"/>
                <w:szCs w:val="20"/>
              </w:rPr>
              <w:t>х</w:t>
            </w:r>
            <w:r w:rsidRPr="001F2442">
              <w:rPr>
                <w:sz w:val="20"/>
                <w:szCs w:val="20"/>
              </w:rPr>
              <w:t>33</w:t>
            </w:r>
            <w:r>
              <w:rPr>
                <w:sz w:val="20"/>
                <w:szCs w:val="20"/>
              </w:rPr>
              <w:t>0х</w:t>
            </w:r>
            <w:r w:rsidRPr="001F2442">
              <w:rPr>
                <w:sz w:val="20"/>
                <w:szCs w:val="20"/>
              </w:rPr>
              <w:t>23</w:t>
            </w:r>
            <w:r>
              <w:rPr>
                <w:sz w:val="20"/>
                <w:szCs w:val="20"/>
              </w:rPr>
              <w:t xml:space="preserve">0 мм. </w:t>
            </w:r>
          </w:p>
          <w:p w:rsidR="00353283" w:rsidRDefault="005C505B" w:rsidP="005C505B">
            <w:pPr>
              <w:snapToGrid w:val="0"/>
              <w:ind w:firstLine="34"/>
              <w:contextualSpacing/>
              <w:rPr>
                <w:sz w:val="20"/>
                <w:szCs w:val="20"/>
              </w:rPr>
            </w:pPr>
            <w:r>
              <w:rPr>
                <w:sz w:val="20"/>
                <w:szCs w:val="20"/>
              </w:rPr>
              <w:t>На обжатую часть трубы надета пластиковая рукоятка, длина рукоятки не менее 130 мм, диаметр рукоятки в месте обхвата не менее 34 мм. Рукоятка имеет посадочное отверстием диаметром не менее 25 мм.</w:t>
            </w:r>
            <w:bookmarkStart w:id="0" w:name="_GoBack"/>
            <w:bookmarkEnd w:id="0"/>
          </w:p>
        </w:tc>
      </w:tr>
      <w:tr w:rsidR="00D85D43" w:rsidTr="00E0361C">
        <w:trPr>
          <w:trHeight w:val="64"/>
        </w:trPr>
        <w:tc>
          <w:tcPr>
            <w:tcW w:w="541" w:type="dxa"/>
            <w:vMerge/>
            <w:tcBorders>
              <w:left w:val="single" w:sz="4" w:space="0" w:color="000000"/>
            </w:tcBorders>
            <w:shd w:val="clear" w:color="auto" w:fill="auto"/>
          </w:tcPr>
          <w:p w:rsidR="00D85D43" w:rsidRDefault="00D85D43"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D85D43" w:rsidRPr="00E650F3" w:rsidRDefault="00D85D43" w:rsidP="00FF0DCF">
            <w:pPr>
              <w:snapToGrid w:val="0"/>
              <w:ind w:left="57" w:right="57" w:firstLine="57"/>
              <w:jc w:val="center"/>
              <w:rPr>
                <w:sz w:val="20"/>
                <w:szCs w:val="20"/>
              </w:rPr>
            </w:pPr>
            <w:r>
              <w:rPr>
                <w:sz w:val="20"/>
                <w:szCs w:val="20"/>
              </w:rPr>
              <w:t>Болт анкерный</w:t>
            </w:r>
          </w:p>
        </w:tc>
      </w:tr>
      <w:tr w:rsidR="00A6493F" w:rsidTr="00D20853">
        <w:trPr>
          <w:trHeight w:val="64"/>
        </w:trPr>
        <w:tc>
          <w:tcPr>
            <w:tcW w:w="541" w:type="dxa"/>
            <w:vMerge/>
            <w:tcBorders>
              <w:left w:val="single" w:sz="4" w:space="0" w:color="000000"/>
              <w:bottom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6493F" w:rsidRPr="00034632" w:rsidRDefault="005C505B" w:rsidP="00034632">
            <w:pPr>
              <w:jc w:val="center"/>
              <w:rPr>
                <w:sz w:val="20"/>
                <w:szCs w:val="20"/>
              </w:rPr>
            </w:pPr>
            <w:r>
              <w:rPr>
                <w:sz w:val="20"/>
                <w:szCs w:val="20"/>
              </w:rPr>
              <w:pict>
                <v:shape id="_x0000_i1026" type="#_x0000_t75" style="width:90pt;height:27pt">
                  <v:imagedata r:id="rId8" o:title="со-3"/>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A6493F" w:rsidP="00051847">
            <w:pPr>
              <w:snapToGrid w:val="0"/>
              <w:ind w:left="57" w:right="57" w:firstLine="57"/>
              <w:rPr>
                <w:sz w:val="20"/>
                <w:szCs w:val="20"/>
              </w:rPr>
            </w:pPr>
            <w:r>
              <w:rPr>
                <w:sz w:val="20"/>
                <w:szCs w:val="20"/>
              </w:rPr>
              <w:t xml:space="preserve">Анкерный болт из комплекта поставки представляет собой изделие из Круга стального диаметром </w:t>
            </w:r>
            <w:r w:rsidR="000F54DF">
              <w:rPr>
                <w:sz w:val="20"/>
                <w:szCs w:val="20"/>
              </w:rPr>
              <w:t xml:space="preserve">не менее </w:t>
            </w:r>
            <w:r>
              <w:rPr>
                <w:sz w:val="20"/>
                <w:szCs w:val="20"/>
              </w:rPr>
              <w:t xml:space="preserve">12 мм с выполненной резьбовой частью на длину 60 мм. Болт анкерный в согнутом состоянии габаритами </w:t>
            </w:r>
            <w:r w:rsidR="000F54DF">
              <w:rPr>
                <w:sz w:val="20"/>
                <w:szCs w:val="20"/>
              </w:rPr>
              <w:t xml:space="preserve">не менее </w:t>
            </w:r>
            <w:r>
              <w:rPr>
                <w:sz w:val="20"/>
                <w:szCs w:val="20"/>
              </w:rPr>
              <w:t>300 мм и с отогнутой частью</w:t>
            </w:r>
            <w:r w:rsidR="000F54DF">
              <w:rPr>
                <w:sz w:val="20"/>
                <w:szCs w:val="20"/>
              </w:rPr>
              <w:t xml:space="preserve"> не менее </w:t>
            </w:r>
            <w:r>
              <w:rPr>
                <w:sz w:val="20"/>
                <w:szCs w:val="20"/>
              </w:rPr>
              <w:t xml:space="preserve">50 мм. Радиус </w:t>
            </w:r>
            <w:proofErr w:type="spellStart"/>
            <w:r>
              <w:rPr>
                <w:sz w:val="20"/>
                <w:szCs w:val="20"/>
              </w:rPr>
              <w:t>гиба</w:t>
            </w:r>
            <w:proofErr w:type="spellEnd"/>
            <w:r>
              <w:rPr>
                <w:sz w:val="20"/>
                <w:szCs w:val="20"/>
              </w:rPr>
              <w:t xml:space="preserve"> болта анкерного </w:t>
            </w:r>
            <w:r w:rsidR="000F54DF">
              <w:rPr>
                <w:sz w:val="20"/>
                <w:szCs w:val="20"/>
              </w:rPr>
              <w:t xml:space="preserve">не менее </w:t>
            </w:r>
            <w:r>
              <w:rPr>
                <w:sz w:val="20"/>
                <w:szCs w:val="20"/>
              </w:rPr>
              <w:t xml:space="preserve">18 мм. Резьба М12 нанесена на верхней части длинного участка болта. </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264FF"/>
    <w:rsid w:val="00034632"/>
    <w:rsid w:val="00034979"/>
    <w:rsid w:val="00051847"/>
    <w:rsid w:val="00095E73"/>
    <w:rsid w:val="000A1A00"/>
    <w:rsid w:val="000A477A"/>
    <w:rsid w:val="000A78CD"/>
    <w:rsid w:val="000B3D05"/>
    <w:rsid w:val="000C5D58"/>
    <w:rsid w:val="000D57F3"/>
    <w:rsid w:val="000F2035"/>
    <w:rsid w:val="000F54DF"/>
    <w:rsid w:val="00115A5E"/>
    <w:rsid w:val="00163FFD"/>
    <w:rsid w:val="001907A6"/>
    <w:rsid w:val="0022291E"/>
    <w:rsid w:val="00233DF6"/>
    <w:rsid w:val="00263FBD"/>
    <w:rsid w:val="0028246C"/>
    <w:rsid w:val="0029008D"/>
    <w:rsid w:val="00293957"/>
    <w:rsid w:val="002A2CE4"/>
    <w:rsid w:val="002C65FE"/>
    <w:rsid w:val="003158C7"/>
    <w:rsid w:val="00353283"/>
    <w:rsid w:val="00360864"/>
    <w:rsid w:val="003613B9"/>
    <w:rsid w:val="003B22C7"/>
    <w:rsid w:val="00404A3F"/>
    <w:rsid w:val="00406E80"/>
    <w:rsid w:val="00421D9C"/>
    <w:rsid w:val="004532C3"/>
    <w:rsid w:val="00453E57"/>
    <w:rsid w:val="0047549D"/>
    <w:rsid w:val="00483763"/>
    <w:rsid w:val="004916E8"/>
    <w:rsid w:val="004D4FC1"/>
    <w:rsid w:val="004F0F3A"/>
    <w:rsid w:val="004F1796"/>
    <w:rsid w:val="00504BB1"/>
    <w:rsid w:val="005142F2"/>
    <w:rsid w:val="0053343A"/>
    <w:rsid w:val="00533830"/>
    <w:rsid w:val="00542235"/>
    <w:rsid w:val="00561F81"/>
    <w:rsid w:val="0056426A"/>
    <w:rsid w:val="0057707D"/>
    <w:rsid w:val="00592895"/>
    <w:rsid w:val="00593597"/>
    <w:rsid w:val="005A4D26"/>
    <w:rsid w:val="005C505B"/>
    <w:rsid w:val="00645D5B"/>
    <w:rsid w:val="00653E56"/>
    <w:rsid w:val="00691488"/>
    <w:rsid w:val="006C1041"/>
    <w:rsid w:val="0072280F"/>
    <w:rsid w:val="00735B94"/>
    <w:rsid w:val="00762284"/>
    <w:rsid w:val="00782137"/>
    <w:rsid w:val="007839A9"/>
    <w:rsid w:val="00784F6E"/>
    <w:rsid w:val="007948E7"/>
    <w:rsid w:val="007B706D"/>
    <w:rsid w:val="007D7E7C"/>
    <w:rsid w:val="00814F75"/>
    <w:rsid w:val="00815CEF"/>
    <w:rsid w:val="0085438D"/>
    <w:rsid w:val="008574C2"/>
    <w:rsid w:val="008B5B10"/>
    <w:rsid w:val="008D2DE9"/>
    <w:rsid w:val="00927FDD"/>
    <w:rsid w:val="00946DCA"/>
    <w:rsid w:val="009B7749"/>
    <w:rsid w:val="009D73CD"/>
    <w:rsid w:val="009F1F44"/>
    <w:rsid w:val="00A2221B"/>
    <w:rsid w:val="00A35BEB"/>
    <w:rsid w:val="00A6493F"/>
    <w:rsid w:val="00A826B0"/>
    <w:rsid w:val="00A95E85"/>
    <w:rsid w:val="00AB7846"/>
    <w:rsid w:val="00AC67BC"/>
    <w:rsid w:val="00B06FB1"/>
    <w:rsid w:val="00B1618B"/>
    <w:rsid w:val="00B3118E"/>
    <w:rsid w:val="00B320B8"/>
    <w:rsid w:val="00B371D0"/>
    <w:rsid w:val="00B436AD"/>
    <w:rsid w:val="00B46BAE"/>
    <w:rsid w:val="00B60488"/>
    <w:rsid w:val="00B80CE8"/>
    <w:rsid w:val="00BA5B3C"/>
    <w:rsid w:val="00BD4AE6"/>
    <w:rsid w:val="00BE0CC3"/>
    <w:rsid w:val="00C2456A"/>
    <w:rsid w:val="00C27A18"/>
    <w:rsid w:val="00C41F02"/>
    <w:rsid w:val="00C653DB"/>
    <w:rsid w:val="00CA41CF"/>
    <w:rsid w:val="00CB58D5"/>
    <w:rsid w:val="00CE6A0B"/>
    <w:rsid w:val="00CF491C"/>
    <w:rsid w:val="00CF6C49"/>
    <w:rsid w:val="00D23949"/>
    <w:rsid w:val="00D37ED4"/>
    <w:rsid w:val="00D4186D"/>
    <w:rsid w:val="00D5687A"/>
    <w:rsid w:val="00D75108"/>
    <w:rsid w:val="00D85D43"/>
    <w:rsid w:val="00DD1B9B"/>
    <w:rsid w:val="00DD2C86"/>
    <w:rsid w:val="00DE1DE4"/>
    <w:rsid w:val="00DE52A8"/>
    <w:rsid w:val="00E27017"/>
    <w:rsid w:val="00E570E2"/>
    <w:rsid w:val="00E6319A"/>
    <w:rsid w:val="00E650F3"/>
    <w:rsid w:val="00E94843"/>
    <w:rsid w:val="00E955C6"/>
    <w:rsid w:val="00EA4216"/>
    <w:rsid w:val="00EC4A4C"/>
    <w:rsid w:val="00EE2FA5"/>
    <w:rsid w:val="00EF7ECF"/>
    <w:rsid w:val="00F32E10"/>
    <w:rsid w:val="00F8374C"/>
    <w:rsid w:val="00FA1968"/>
    <w:rsid w:val="00FA4985"/>
    <w:rsid w:val="00FA54DE"/>
    <w:rsid w:val="00FA743B"/>
    <w:rsid w:val="00FD00F7"/>
    <w:rsid w:val="00FF0DCF"/>
    <w:rsid w:val="00FF477A"/>
    <w:rsid w:val="00FF6D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emf"/><Relationship Id="rId10" Type="http://schemas.openxmlformats.org/officeDocument/2006/relationships/theme" Target="theme/theme1.xml"/><Relationship Id="rId4" Type="http://schemas.openxmlformats.org/officeDocument/2006/relationships/image" Target="media/image1.emf"/><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1448</TotalTime>
  <Pages>2</Pages>
  <Words>950</Words>
  <Characters>5417</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Трофимов Михаил Владимирович</cp:lastModifiedBy>
  <cp:revision>77</cp:revision>
  <dcterms:created xsi:type="dcterms:W3CDTF">2018-11-17T04:30:00Z</dcterms:created>
  <dcterms:modified xsi:type="dcterms:W3CDTF">2023-03-16T06:42:00Z</dcterms:modified>
</cp:coreProperties>
</file>